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99" w:rsidRPr="001B6A06" w:rsidRDefault="00AF2B99" w:rsidP="001B6A06">
      <w:pPr>
        <w:spacing w:line="0" w:lineRule="atLeast"/>
        <w:ind w:firstLine="709"/>
        <w:jc w:val="center"/>
        <w:rPr>
          <w:b/>
          <w:sz w:val="32"/>
          <w:szCs w:val="32"/>
        </w:rPr>
      </w:pPr>
      <w:bookmarkStart w:id="0" w:name="_GoBack"/>
      <w:bookmarkEnd w:id="0"/>
      <w:r w:rsidRPr="001B6A06">
        <w:rPr>
          <w:b/>
          <w:sz w:val="32"/>
          <w:szCs w:val="32"/>
        </w:rPr>
        <w:t>Пояснительная записка</w:t>
      </w:r>
    </w:p>
    <w:p w:rsidR="00F31FA0" w:rsidRPr="001B6A06" w:rsidRDefault="00AF2B99" w:rsidP="001B6A06">
      <w:pPr>
        <w:spacing w:line="0" w:lineRule="atLeast"/>
        <w:ind w:firstLine="709"/>
        <w:jc w:val="center"/>
        <w:rPr>
          <w:b/>
          <w:sz w:val="32"/>
          <w:szCs w:val="32"/>
        </w:rPr>
      </w:pPr>
      <w:r w:rsidRPr="001B6A06">
        <w:rPr>
          <w:b/>
          <w:sz w:val="32"/>
          <w:szCs w:val="32"/>
        </w:rPr>
        <w:t>к проекту решения Клетской районной Думы</w:t>
      </w:r>
    </w:p>
    <w:p w:rsidR="0027345E" w:rsidRDefault="00AF2B99" w:rsidP="0027345E">
      <w:pPr>
        <w:spacing w:line="0" w:lineRule="atLeast"/>
        <w:ind w:firstLine="709"/>
        <w:jc w:val="center"/>
        <w:rPr>
          <w:b/>
          <w:sz w:val="32"/>
          <w:szCs w:val="32"/>
        </w:rPr>
      </w:pPr>
      <w:r w:rsidRPr="001B6A06">
        <w:rPr>
          <w:b/>
          <w:sz w:val="32"/>
          <w:szCs w:val="32"/>
        </w:rPr>
        <w:t>«О районном бюджете на 20</w:t>
      </w:r>
      <w:r w:rsidR="00EF1BB1" w:rsidRPr="001B6A06">
        <w:rPr>
          <w:b/>
          <w:sz w:val="32"/>
          <w:szCs w:val="32"/>
        </w:rPr>
        <w:t>20</w:t>
      </w:r>
      <w:r w:rsidRPr="001B6A06">
        <w:rPr>
          <w:b/>
          <w:sz w:val="32"/>
          <w:szCs w:val="32"/>
        </w:rPr>
        <w:t xml:space="preserve"> год и на плановый период 20</w:t>
      </w:r>
      <w:r w:rsidR="00EF1BB1" w:rsidRPr="001B6A06">
        <w:rPr>
          <w:b/>
          <w:sz w:val="32"/>
          <w:szCs w:val="32"/>
        </w:rPr>
        <w:t>21</w:t>
      </w:r>
      <w:r w:rsidRPr="001B6A06">
        <w:rPr>
          <w:b/>
          <w:sz w:val="32"/>
          <w:szCs w:val="32"/>
        </w:rPr>
        <w:t xml:space="preserve"> и 20</w:t>
      </w:r>
      <w:r w:rsidR="00734FC7" w:rsidRPr="001B6A06">
        <w:rPr>
          <w:b/>
          <w:sz w:val="32"/>
          <w:szCs w:val="32"/>
        </w:rPr>
        <w:t>2</w:t>
      </w:r>
      <w:r w:rsidR="00EF1BB1" w:rsidRPr="001B6A06">
        <w:rPr>
          <w:b/>
          <w:sz w:val="32"/>
          <w:szCs w:val="32"/>
        </w:rPr>
        <w:t>2</w:t>
      </w:r>
      <w:r w:rsidRPr="001B6A06">
        <w:rPr>
          <w:b/>
          <w:sz w:val="32"/>
          <w:szCs w:val="32"/>
        </w:rPr>
        <w:t xml:space="preserve"> годов»</w:t>
      </w:r>
      <w:r w:rsidR="000012C5" w:rsidRPr="001B6A06">
        <w:rPr>
          <w:b/>
          <w:sz w:val="32"/>
          <w:szCs w:val="32"/>
        </w:rPr>
        <w:t>.</w:t>
      </w:r>
    </w:p>
    <w:p w:rsidR="0027345E" w:rsidRDefault="0027345E" w:rsidP="0027345E">
      <w:pPr>
        <w:spacing w:line="0" w:lineRule="atLeast"/>
        <w:ind w:firstLine="709"/>
        <w:jc w:val="center"/>
        <w:rPr>
          <w:b/>
          <w:sz w:val="32"/>
          <w:szCs w:val="32"/>
        </w:rPr>
      </w:pPr>
    </w:p>
    <w:p w:rsidR="000012C5" w:rsidRPr="001B6A06" w:rsidRDefault="00DC2C85" w:rsidP="0027345E">
      <w:pPr>
        <w:spacing w:line="0" w:lineRule="atLeast"/>
        <w:ind w:firstLine="709"/>
        <w:jc w:val="center"/>
      </w:pPr>
      <w:r w:rsidRPr="001B6A06">
        <w:t>Пояснительная записка к проекту решения Клетской районной Думы «О районном бюджете на 20</w:t>
      </w:r>
      <w:r w:rsidR="00EF1BB1" w:rsidRPr="001B6A06">
        <w:t>20</w:t>
      </w:r>
      <w:r w:rsidRPr="001B6A06">
        <w:t xml:space="preserve"> год и на плановый период 20</w:t>
      </w:r>
      <w:r w:rsidR="0055674C" w:rsidRPr="001B6A06">
        <w:t>2</w:t>
      </w:r>
      <w:r w:rsidR="00EF1BB1" w:rsidRPr="001B6A06">
        <w:t>1</w:t>
      </w:r>
      <w:r w:rsidRPr="001B6A06">
        <w:t xml:space="preserve"> и 20</w:t>
      </w:r>
      <w:r w:rsidR="00734FC7" w:rsidRPr="001B6A06">
        <w:t>2</w:t>
      </w:r>
      <w:r w:rsidR="00EF1BB1" w:rsidRPr="001B6A06">
        <w:t>2</w:t>
      </w:r>
      <w:r w:rsidRPr="001B6A06">
        <w:t xml:space="preserve"> годов»</w:t>
      </w:r>
      <w:r w:rsidR="00F71524" w:rsidRPr="001B6A06">
        <w:t xml:space="preserve"> </w:t>
      </w:r>
      <w:r w:rsidRPr="001B6A06">
        <w:t>(далее</w:t>
      </w:r>
      <w:r w:rsidR="003F4FB5" w:rsidRPr="001B6A06">
        <w:t xml:space="preserve"> </w:t>
      </w:r>
      <w:r w:rsidRPr="001B6A06">
        <w:t>- решение) подготовлена в рамках составления проекта районного бюджета на очередной финансовый год и двухлетний плановый период.</w:t>
      </w:r>
    </w:p>
    <w:p w:rsidR="00DC2C85" w:rsidRPr="001B6A06" w:rsidRDefault="00DC2C85" w:rsidP="001B6A06">
      <w:pPr>
        <w:shd w:val="clear" w:color="auto" w:fill="FFFFFF"/>
        <w:spacing w:line="0" w:lineRule="atLeast"/>
        <w:ind w:firstLine="709"/>
        <w:jc w:val="both"/>
      </w:pPr>
      <w:r w:rsidRPr="001B6A06">
        <w:t>Проект решения подготовлен в соответствии с требованиями Бюджетного кодекса Российской Федерации, Налогового кодекса Российской Федерации,</w:t>
      </w:r>
      <w:r w:rsidR="00A93740" w:rsidRPr="001B6A06">
        <w:t xml:space="preserve"> </w:t>
      </w:r>
      <w:r w:rsidRPr="001B6A06">
        <w:t xml:space="preserve">Решения Клетской районной Думы от </w:t>
      </w:r>
      <w:r w:rsidR="00EF1BB1" w:rsidRPr="001B6A06">
        <w:t>03</w:t>
      </w:r>
      <w:r w:rsidRPr="001B6A06">
        <w:t>.</w:t>
      </w:r>
      <w:r w:rsidR="00EF1BB1" w:rsidRPr="001B6A06">
        <w:t>09</w:t>
      </w:r>
      <w:r w:rsidRPr="001B6A06">
        <w:t>.201</w:t>
      </w:r>
      <w:r w:rsidR="00EF1BB1" w:rsidRPr="001B6A06">
        <w:t>9</w:t>
      </w:r>
      <w:r w:rsidRPr="001B6A06">
        <w:t>г. №</w:t>
      </w:r>
      <w:r w:rsidR="00EF1BB1" w:rsidRPr="001B6A06">
        <w:t>16/125</w:t>
      </w:r>
      <w:r w:rsidRPr="001B6A06">
        <w:t xml:space="preserve"> «О</w:t>
      </w:r>
      <w:r w:rsidR="009A1888" w:rsidRPr="001B6A06">
        <w:t>б у</w:t>
      </w:r>
      <w:r w:rsidR="00734FC7" w:rsidRPr="001B6A06">
        <w:t>т</w:t>
      </w:r>
      <w:r w:rsidR="009A1888" w:rsidRPr="001B6A06">
        <w:t xml:space="preserve">верждении </w:t>
      </w:r>
      <w:r w:rsidRPr="001B6A06">
        <w:t xml:space="preserve"> положени</w:t>
      </w:r>
      <w:r w:rsidR="009A1888" w:rsidRPr="001B6A06">
        <w:t>я</w:t>
      </w:r>
      <w:r w:rsidRPr="001B6A06">
        <w:t xml:space="preserve"> о бюджетном процессе в Клетском муниципальном районе </w:t>
      </w:r>
      <w:r w:rsidR="00FC0CFC" w:rsidRPr="001B6A06">
        <w:t>Волгоградской области», иных законодательных и нормативных правовых актов Российской федерации,</w:t>
      </w:r>
      <w:r w:rsidR="00F71524" w:rsidRPr="001B6A06">
        <w:t xml:space="preserve"> </w:t>
      </w:r>
      <w:r w:rsidR="00FC0CFC" w:rsidRPr="001B6A06">
        <w:t>Волгоградской области и Клетского муниципального района.</w:t>
      </w:r>
    </w:p>
    <w:p w:rsidR="00FC0CFC" w:rsidRPr="001B6A06" w:rsidRDefault="00FC0CFC" w:rsidP="001B6A06">
      <w:pPr>
        <w:shd w:val="clear" w:color="auto" w:fill="FFFFFF"/>
        <w:spacing w:line="0" w:lineRule="atLeast"/>
        <w:ind w:firstLine="709"/>
        <w:jc w:val="both"/>
      </w:pPr>
      <w:r w:rsidRPr="001B6A06">
        <w:t>Настоящая пояснительная записка содержит информацию о параметрах и основных подходах при формировании проектировок районного бюджета на 20</w:t>
      </w:r>
      <w:r w:rsidR="00EF1BB1" w:rsidRPr="001B6A06">
        <w:t>20</w:t>
      </w:r>
      <w:r w:rsidRPr="001B6A06">
        <w:t xml:space="preserve"> год и на плановый пе</w:t>
      </w:r>
      <w:r w:rsidR="0055674C" w:rsidRPr="001B6A06">
        <w:t>риод 202</w:t>
      </w:r>
      <w:r w:rsidR="00EF1BB1" w:rsidRPr="001B6A06">
        <w:t>1</w:t>
      </w:r>
      <w:r w:rsidRPr="001B6A06">
        <w:t xml:space="preserve"> и 20</w:t>
      </w:r>
      <w:r w:rsidR="00734FC7" w:rsidRPr="001B6A06">
        <w:t>2</w:t>
      </w:r>
      <w:r w:rsidR="00EF1BB1" w:rsidRPr="001B6A06">
        <w:t>2</w:t>
      </w:r>
      <w:r w:rsidRPr="001B6A06">
        <w:t xml:space="preserve"> годов по доходам</w:t>
      </w:r>
      <w:r w:rsidR="00A07920" w:rsidRPr="001B6A06">
        <w:t>,</w:t>
      </w:r>
      <w:r w:rsidR="00A93740" w:rsidRPr="001B6A06">
        <w:t xml:space="preserve"> </w:t>
      </w:r>
      <w:r w:rsidR="00A07920" w:rsidRPr="001B6A06">
        <w:t>р</w:t>
      </w:r>
      <w:r w:rsidRPr="001B6A06">
        <w:t>асходам и источникам финансирования дефицита бюджета.</w:t>
      </w:r>
    </w:p>
    <w:p w:rsidR="00412EFE" w:rsidRPr="001B6A06" w:rsidRDefault="00412EFE" w:rsidP="001B6A06">
      <w:pPr>
        <w:widowControl w:val="0"/>
        <w:spacing w:line="0" w:lineRule="atLeast"/>
        <w:ind w:firstLine="709"/>
        <w:jc w:val="both"/>
        <w:rPr>
          <w:szCs w:val="28"/>
        </w:rPr>
      </w:pPr>
    </w:p>
    <w:p w:rsidR="00343B11" w:rsidRPr="001B6A06" w:rsidRDefault="00343B11" w:rsidP="001B6A06">
      <w:pPr>
        <w:spacing w:line="0" w:lineRule="atLeast"/>
        <w:ind w:firstLine="709"/>
        <w:jc w:val="both"/>
        <w:rPr>
          <w:b/>
          <w:szCs w:val="28"/>
        </w:rPr>
      </w:pPr>
      <w:r w:rsidRPr="001B6A06">
        <w:rPr>
          <w:b/>
          <w:szCs w:val="28"/>
        </w:rPr>
        <w:t xml:space="preserve">Основные параметры </w:t>
      </w:r>
      <w:r w:rsidR="00F82CDC" w:rsidRPr="001B6A06">
        <w:rPr>
          <w:b/>
          <w:szCs w:val="28"/>
        </w:rPr>
        <w:t xml:space="preserve">районного </w:t>
      </w:r>
      <w:r w:rsidRPr="001B6A06">
        <w:rPr>
          <w:b/>
          <w:szCs w:val="28"/>
        </w:rPr>
        <w:t xml:space="preserve">бюджета </w:t>
      </w:r>
      <w:r w:rsidR="003D174E">
        <w:rPr>
          <w:b/>
          <w:szCs w:val="28"/>
        </w:rPr>
        <w:t xml:space="preserve"> </w:t>
      </w:r>
      <w:r w:rsidRPr="001B6A06">
        <w:rPr>
          <w:b/>
          <w:szCs w:val="28"/>
        </w:rPr>
        <w:t>Клетского муниципального района на 20</w:t>
      </w:r>
      <w:r w:rsidR="00EF1BB1" w:rsidRPr="001B6A06">
        <w:rPr>
          <w:b/>
          <w:szCs w:val="28"/>
        </w:rPr>
        <w:t>20</w:t>
      </w:r>
      <w:r w:rsidRPr="001B6A06">
        <w:rPr>
          <w:b/>
          <w:szCs w:val="28"/>
        </w:rPr>
        <w:t xml:space="preserve"> год и на плановый период 20</w:t>
      </w:r>
      <w:r w:rsidR="00EF1BB1" w:rsidRPr="001B6A06">
        <w:rPr>
          <w:b/>
          <w:szCs w:val="28"/>
        </w:rPr>
        <w:t>21</w:t>
      </w:r>
      <w:r w:rsidRPr="001B6A06">
        <w:rPr>
          <w:b/>
          <w:szCs w:val="28"/>
        </w:rPr>
        <w:t xml:space="preserve"> и 20</w:t>
      </w:r>
      <w:r w:rsidR="00EF1BB1" w:rsidRPr="001B6A06">
        <w:rPr>
          <w:b/>
          <w:szCs w:val="28"/>
        </w:rPr>
        <w:t>22</w:t>
      </w:r>
      <w:r w:rsidRPr="001B6A06">
        <w:rPr>
          <w:b/>
          <w:szCs w:val="28"/>
        </w:rPr>
        <w:t xml:space="preserve"> годов прогнозируются в следующих суммах:</w:t>
      </w:r>
    </w:p>
    <w:p w:rsidR="00343B11" w:rsidRPr="001B6A06" w:rsidRDefault="001A2E21" w:rsidP="001B6A06">
      <w:pPr>
        <w:shd w:val="clear" w:color="auto" w:fill="FFFFFF"/>
        <w:spacing w:line="0" w:lineRule="atLeast"/>
        <w:ind w:firstLine="709"/>
        <w:jc w:val="both"/>
        <w:rPr>
          <w:sz w:val="24"/>
          <w:szCs w:val="24"/>
        </w:rPr>
      </w:pPr>
      <w:r>
        <w:rPr>
          <w:sz w:val="24"/>
          <w:szCs w:val="24"/>
        </w:rPr>
        <w:t xml:space="preserve">                                                                                                                             </w:t>
      </w:r>
      <w:r w:rsidR="00343B11" w:rsidRPr="001B6A06">
        <w:rPr>
          <w:sz w:val="24"/>
          <w:szCs w:val="24"/>
        </w:rPr>
        <w:t>(тыс. рублей)</w:t>
      </w:r>
    </w:p>
    <w:tbl>
      <w:tblPr>
        <w:tblW w:w="0" w:type="auto"/>
        <w:tblInd w:w="-459" w:type="dxa"/>
        <w:tblLook w:val="04A0" w:firstRow="1" w:lastRow="0" w:firstColumn="1" w:lastColumn="0" w:noHBand="0" w:noVBand="1"/>
      </w:tblPr>
      <w:tblGrid>
        <w:gridCol w:w="2204"/>
        <w:gridCol w:w="1041"/>
        <w:gridCol w:w="1041"/>
        <w:gridCol w:w="1041"/>
        <w:gridCol w:w="2564"/>
        <w:gridCol w:w="2564"/>
      </w:tblGrid>
      <w:tr w:rsidR="00343B11" w:rsidRPr="001B6A06" w:rsidTr="001B6A06">
        <w:trPr>
          <w:trHeight w:val="1642"/>
        </w:trPr>
        <w:tc>
          <w:tcPr>
            <w:tcW w:w="0" w:type="auto"/>
            <w:tcBorders>
              <w:top w:val="single" w:sz="4" w:space="0" w:color="auto"/>
              <w:bottom w:val="single" w:sz="4" w:space="0" w:color="auto"/>
              <w:right w:val="single" w:sz="4" w:space="0" w:color="auto"/>
            </w:tcBorders>
            <w:shd w:val="clear" w:color="auto" w:fill="auto"/>
            <w:vAlign w:val="center"/>
            <w:hideMark/>
          </w:tcPr>
          <w:p w:rsidR="00343B11" w:rsidRPr="001B6A06" w:rsidRDefault="00343B11" w:rsidP="001B6A06">
            <w:pPr>
              <w:spacing w:line="0" w:lineRule="atLeast"/>
              <w:ind w:firstLine="0"/>
              <w:jc w:val="both"/>
              <w:rPr>
                <w:b/>
                <w:bCs/>
                <w:sz w:val="20"/>
              </w:rPr>
            </w:pPr>
            <w:r w:rsidRPr="001B6A06">
              <w:rPr>
                <w:b/>
                <w:bCs/>
                <w:sz w:val="20"/>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3B11" w:rsidRPr="001B6A06" w:rsidRDefault="00343B11" w:rsidP="001B6A06">
            <w:pPr>
              <w:spacing w:line="0" w:lineRule="atLeast"/>
              <w:ind w:firstLine="709"/>
              <w:jc w:val="both"/>
              <w:rPr>
                <w:b/>
                <w:bCs/>
                <w:sz w:val="20"/>
              </w:rPr>
            </w:pPr>
            <w:r w:rsidRPr="001B6A06">
              <w:rPr>
                <w:b/>
                <w:bCs/>
                <w:sz w:val="20"/>
              </w:rPr>
              <w:t xml:space="preserve"> 20</w:t>
            </w:r>
            <w:r w:rsidR="00EF1BB1" w:rsidRPr="001B6A06">
              <w:rPr>
                <w:b/>
                <w:bCs/>
                <w:sz w:val="20"/>
              </w:rPr>
              <w:t>20</w:t>
            </w:r>
            <w:r w:rsidRPr="001B6A06">
              <w:rPr>
                <w:b/>
                <w:bCs/>
                <w:sz w:val="20"/>
              </w:rPr>
              <w:t xml:space="preserve"> год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3B11" w:rsidRPr="001B6A06" w:rsidRDefault="00343B11" w:rsidP="001B6A06">
            <w:pPr>
              <w:spacing w:line="0" w:lineRule="atLeast"/>
              <w:ind w:firstLine="709"/>
              <w:jc w:val="both"/>
              <w:rPr>
                <w:b/>
                <w:bCs/>
                <w:sz w:val="20"/>
              </w:rPr>
            </w:pPr>
            <w:r w:rsidRPr="001B6A06">
              <w:rPr>
                <w:b/>
                <w:bCs/>
                <w:sz w:val="20"/>
              </w:rPr>
              <w:t xml:space="preserve"> 20</w:t>
            </w:r>
            <w:r w:rsidR="0055674C" w:rsidRPr="001B6A06">
              <w:rPr>
                <w:b/>
                <w:bCs/>
                <w:sz w:val="20"/>
              </w:rPr>
              <w:t>2</w:t>
            </w:r>
            <w:r w:rsidR="00EF1BB1" w:rsidRPr="001B6A06">
              <w:rPr>
                <w:b/>
                <w:bCs/>
                <w:sz w:val="20"/>
              </w:rPr>
              <w:t>1</w:t>
            </w:r>
            <w:r w:rsidRPr="001B6A06">
              <w:rPr>
                <w:b/>
                <w:bCs/>
                <w:sz w:val="20"/>
              </w:rPr>
              <w:t xml:space="preserve"> год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3B11" w:rsidRPr="001B6A06" w:rsidRDefault="00343B11" w:rsidP="001B6A06">
            <w:pPr>
              <w:spacing w:line="0" w:lineRule="atLeast"/>
              <w:ind w:firstLine="709"/>
              <w:jc w:val="both"/>
              <w:rPr>
                <w:b/>
                <w:bCs/>
                <w:sz w:val="20"/>
              </w:rPr>
            </w:pPr>
            <w:r w:rsidRPr="001B6A06">
              <w:rPr>
                <w:b/>
                <w:bCs/>
                <w:sz w:val="20"/>
              </w:rPr>
              <w:t xml:space="preserve"> 202</w:t>
            </w:r>
            <w:r w:rsidR="00EF1BB1" w:rsidRPr="001B6A06">
              <w:rPr>
                <w:b/>
                <w:bCs/>
                <w:sz w:val="20"/>
              </w:rPr>
              <w:t>2</w:t>
            </w:r>
            <w:r w:rsidRPr="001B6A06">
              <w:rPr>
                <w:b/>
                <w:bCs/>
                <w:sz w:val="20"/>
              </w:rPr>
              <w:t xml:space="preserve"> год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3B11" w:rsidRPr="001B6A06" w:rsidRDefault="00343B11" w:rsidP="001B6A06">
            <w:pPr>
              <w:spacing w:line="0" w:lineRule="atLeast"/>
              <w:ind w:firstLine="0"/>
              <w:jc w:val="both"/>
              <w:rPr>
                <w:b/>
                <w:bCs/>
                <w:sz w:val="20"/>
              </w:rPr>
            </w:pPr>
            <w:r w:rsidRPr="001B6A06">
              <w:rPr>
                <w:b/>
                <w:bCs/>
                <w:sz w:val="20"/>
              </w:rPr>
              <w:t>% прогноза бюджета на 20</w:t>
            </w:r>
            <w:r w:rsidR="0055674C" w:rsidRPr="001B6A06">
              <w:rPr>
                <w:b/>
                <w:bCs/>
                <w:sz w:val="20"/>
              </w:rPr>
              <w:t>2</w:t>
            </w:r>
            <w:r w:rsidR="00EF1BB1" w:rsidRPr="001B6A06">
              <w:rPr>
                <w:b/>
                <w:bCs/>
                <w:sz w:val="20"/>
              </w:rPr>
              <w:t>1 год к прогнозу бюджета 2020</w:t>
            </w:r>
            <w:r w:rsidRPr="001B6A06">
              <w:rPr>
                <w:b/>
                <w:bCs/>
                <w:sz w:val="20"/>
              </w:rPr>
              <w:t xml:space="preserve">года </w:t>
            </w:r>
          </w:p>
        </w:tc>
        <w:tc>
          <w:tcPr>
            <w:tcW w:w="0" w:type="auto"/>
            <w:tcBorders>
              <w:top w:val="single" w:sz="4" w:space="0" w:color="auto"/>
              <w:left w:val="nil"/>
              <w:bottom w:val="single" w:sz="4" w:space="0" w:color="auto"/>
            </w:tcBorders>
            <w:shd w:val="clear" w:color="auto" w:fill="auto"/>
            <w:vAlign w:val="center"/>
            <w:hideMark/>
          </w:tcPr>
          <w:p w:rsidR="00343B11" w:rsidRPr="001B6A06" w:rsidRDefault="00343B11" w:rsidP="001B6A06">
            <w:pPr>
              <w:spacing w:line="0" w:lineRule="atLeast"/>
              <w:ind w:firstLine="0"/>
              <w:jc w:val="both"/>
              <w:rPr>
                <w:b/>
                <w:bCs/>
                <w:sz w:val="20"/>
              </w:rPr>
            </w:pPr>
            <w:r w:rsidRPr="001B6A06">
              <w:rPr>
                <w:b/>
                <w:bCs/>
                <w:sz w:val="20"/>
              </w:rPr>
              <w:t>% прогноза бюджета на 202</w:t>
            </w:r>
            <w:r w:rsidR="00EF1BB1" w:rsidRPr="001B6A06">
              <w:rPr>
                <w:b/>
                <w:bCs/>
                <w:sz w:val="20"/>
              </w:rPr>
              <w:t>2</w:t>
            </w:r>
            <w:r w:rsidRPr="001B6A06">
              <w:rPr>
                <w:b/>
                <w:bCs/>
                <w:sz w:val="20"/>
              </w:rPr>
              <w:t>год к прогнозу бюджета 20</w:t>
            </w:r>
            <w:r w:rsidR="00EF1BB1" w:rsidRPr="001B6A06">
              <w:rPr>
                <w:b/>
                <w:bCs/>
                <w:sz w:val="20"/>
              </w:rPr>
              <w:t>21</w:t>
            </w:r>
            <w:r w:rsidRPr="001B6A06">
              <w:rPr>
                <w:b/>
                <w:bCs/>
                <w:sz w:val="20"/>
              </w:rPr>
              <w:t xml:space="preserve"> года </w:t>
            </w:r>
          </w:p>
        </w:tc>
      </w:tr>
      <w:tr w:rsidR="00343B11" w:rsidRPr="001B6A06" w:rsidTr="001B6A06">
        <w:trPr>
          <w:trHeight w:val="315"/>
        </w:trPr>
        <w:tc>
          <w:tcPr>
            <w:tcW w:w="0" w:type="auto"/>
            <w:tcBorders>
              <w:top w:val="single" w:sz="4" w:space="0" w:color="auto"/>
            </w:tcBorders>
            <w:shd w:val="clear" w:color="auto" w:fill="auto"/>
            <w:vAlign w:val="center"/>
            <w:hideMark/>
          </w:tcPr>
          <w:p w:rsidR="00343B11" w:rsidRPr="001B6A06" w:rsidRDefault="00343B11" w:rsidP="001B6A06">
            <w:pPr>
              <w:spacing w:line="0" w:lineRule="atLeast"/>
              <w:ind w:firstLine="0"/>
              <w:jc w:val="both"/>
              <w:rPr>
                <w:b/>
                <w:bCs/>
                <w:sz w:val="22"/>
                <w:szCs w:val="22"/>
              </w:rPr>
            </w:pPr>
            <w:r w:rsidRPr="001B6A06">
              <w:rPr>
                <w:b/>
                <w:bCs/>
                <w:sz w:val="22"/>
                <w:szCs w:val="22"/>
              </w:rPr>
              <w:t>ИТОГО ДОХОДОВ</w:t>
            </w:r>
          </w:p>
        </w:tc>
        <w:tc>
          <w:tcPr>
            <w:tcW w:w="0" w:type="auto"/>
            <w:tcBorders>
              <w:top w:val="single" w:sz="4" w:space="0" w:color="auto"/>
            </w:tcBorders>
            <w:shd w:val="clear" w:color="auto" w:fill="auto"/>
            <w:vAlign w:val="center"/>
            <w:hideMark/>
          </w:tcPr>
          <w:p w:rsidR="00343B11" w:rsidRPr="001B6A06" w:rsidRDefault="007F4EC0" w:rsidP="001B6A06">
            <w:pPr>
              <w:spacing w:line="0" w:lineRule="atLeast"/>
              <w:ind w:firstLine="0"/>
              <w:jc w:val="both"/>
              <w:rPr>
                <w:b/>
                <w:bCs/>
                <w:sz w:val="22"/>
                <w:szCs w:val="22"/>
              </w:rPr>
            </w:pPr>
            <w:r w:rsidRPr="001B6A06">
              <w:rPr>
                <w:b/>
                <w:bCs/>
                <w:sz w:val="22"/>
                <w:szCs w:val="22"/>
              </w:rPr>
              <w:t>31</w:t>
            </w:r>
            <w:r w:rsidR="00F82CDC" w:rsidRPr="001B6A06">
              <w:rPr>
                <w:b/>
                <w:bCs/>
                <w:sz w:val="22"/>
                <w:szCs w:val="22"/>
              </w:rPr>
              <w:t>4</w:t>
            </w:r>
            <w:r w:rsidRPr="001B6A06">
              <w:rPr>
                <w:b/>
                <w:bCs/>
                <w:sz w:val="22"/>
                <w:szCs w:val="22"/>
              </w:rPr>
              <w:t>278,5</w:t>
            </w:r>
          </w:p>
        </w:tc>
        <w:tc>
          <w:tcPr>
            <w:tcW w:w="0" w:type="auto"/>
            <w:tcBorders>
              <w:top w:val="single" w:sz="4" w:space="0" w:color="auto"/>
            </w:tcBorders>
            <w:shd w:val="clear" w:color="auto" w:fill="auto"/>
            <w:vAlign w:val="center"/>
            <w:hideMark/>
          </w:tcPr>
          <w:p w:rsidR="00343B11" w:rsidRPr="001B6A06" w:rsidRDefault="007F4EC0" w:rsidP="001B6A06">
            <w:pPr>
              <w:spacing w:line="0" w:lineRule="atLeast"/>
              <w:ind w:firstLine="0"/>
              <w:jc w:val="both"/>
              <w:rPr>
                <w:b/>
                <w:bCs/>
                <w:sz w:val="22"/>
                <w:szCs w:val="22"/>
              </w:rPr>
            </w:pPr>
            <w:r w:rsidRPr="001B6A06">
              <w:rPr>
                <w:b/>
                <w:bCs/>
                <w:sz w:val="22"/>
                <w:szCs w:val="22"/>
              </w:rPr>
              <w:t>312194,1</w:t>
            </w:r>
          </w:p>
        </w:tc>
        <w:tc>
          <w:tcPr>
            <w:tcW w:w="0" w:type="auto"/>
            <w:tcBorders>
              <w:top w:val="single" w:sz="4" w:space="0" w:color="auto"/>
            </w:tcBorders>
            <w:shd w:val="clear" w:color="auto" w:fill="auto"/>
            <w:vAlign w:val="center"/>
            <w:hideMark/>
          </w:tcPr>
          <w:p w:rsidR="00343B11" w:rsidRPr="001B6A06" w:rsidRDefault="007F4EC0" w:rsidP="001B6A06">
            <w:pPr>
              <w:spacing w:line="0" w:lineRule="atLeast"/>
              <w:ind w:firstLine="0"/>
              <w:jc w:val="both"/>
              <w:rPr>
                <w:b/>
                <w:bCs/>
                <w:sz w:val="22"/>
                <w:szCs w:val="22"/>
              </w:rPr>
            </w:pPr>
            <w:r w:rsidRPr="001B6A06">
              <w:rPr>
                <w:b/>
                <w:bCs/>
                <w:sz w:val="22"/>
                <w:szCs w:val="22"/>
              </w:rPr>
              <w:t>316465,4</w:t>
            </w:r>
          </w:p>
        </w:tc>
        <w:tc>
          <w:tcPr>
            <w:tcW w:w="0" w:type="auto"/>
            <w:tcBorders>
              <w:top w:val="single" w:sz="4" w:space="0" w:color="auto"/>
            </w:tcBorders>
            <w:shd w:val="clear" w:color="auto" w:fill="auto"/>
            <w:vAlign w:val="center"/>
            <w:hideMark/>
          </w:tcPr>
          <w:p w:rsidR="00343B11" w:rsidRPr="001B6A06" w:rsidRDefault="007F4EC0" w:rsidP="001B6A06">
            <w:pPr>
              <w:spacing w:line="0" w:lineRule="atLeast"/>
              <w:ind w:firstLine="709"/>
              <w:jc w:val="both"/>
              <w:rPr>
                <w:b/>
                <w:bCs/>
                <w:sz w:val="22"/>
                <w:szCs w:val="22"/>
              </w:rPr>
            </w:pPr>
            <w:r w:rsidRPr="001B6A06">
              <w:rPr>
                <w:b/>
                <w:bCs/>
                <w:sz w:val="22"/>
                <w:szCs w:val="22"/>
              </w:rPr>
              <w:t>9</w:t>
            </w:r>
            <w:r w:rsidR="00F82CDC" w:rsidRPr="001B6A06">
              <w:rPr>
                <w:b/>
                <w:bCs/>
                <w:sz w:val="22"/>
                <w:szCs w:val="22"/>
              </w:rPr>
              <w:t>9</w:t>
            </w:r>
            <w:r w:rsidRPr="001B6A06">
              <w:rPr>
                <w:b/>
                <w:bCs/>
                <w:sz w:val="22"/>
                <w:szCs w:val="22"/>
              </w:rPr>
              <w:t>,</w:t>
            </w:r>
            <w:r w:rsidR="00F82CDC" w:rsidRPr="001B6A06">
              <w:rPr>
                <w:b/>
                <w:bCs/>
                <w:sz w:val="22"/>
                <w:szCs w:val="22"/>
              </w:rPr>
              <w:t>3</w:t>
            </w:r>
          </w:p>
        </w:tc>
        <w:tc>
          <w:tcPr>
            <w:tcW w:w="0" w:type="auto"/>
            <w:tcBorders>
              <w:top w:val="single" w:sz="4" w:space="0" w:color="auto"/>
            </w:tcBorders>
            <w:shd w:val="clear" w:color="auto" w:fill="auto"/>
            <w:vAlign w:val="center"/>
            <w:hideMark/>
          </w:tcPr>
          <w:p w:rsidR="00343B11" w:rsidRPr="001B6A06" w:rsidRDefault="007F4EC0" w:rsidP="001B6A06">
            <w:pPr>
              <w:spacing w:line="0" w:lineRule="atLeast"/>
              <w:ind w:firstLine="709"/>
              <w:jc w:val="both"/>
              <w:rPr>
                <w:b/>
                <w:bCs/>
                <w:sz w:val="22"/>
                <w:szCs w:val="22"/>
              </w:rPr>
            </w:pPr>
            <w:r w:rsidRPr="001B6A06">
              <w:rPr>
                <w:b/>
                <w:bCs/>
                <w:sz w:val="22"/>
                <w:szCs w:val="22"/>
              </w:rPr>
              <w:t>101,4</w:t>
            </w:r>
          </w:p>
        </w:tc>
      </w:tr>
      <w:tr w:rsidR="00343B11" w:rsidRPr="001B6A06" w:rsidTr="001B6A06">
        <w:trPr>
          <w:trHeight w:val="315"/>
        </w:trPr>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p w:rsidR="00343B11" w:rsidRPr="001B6A06" w:rsidRDefault="00343B11" w:rsidP="001B6A06">
            <w:pPr>
              <w:spacing w:line="0" w:lineRule="atLeast"/>
              <w:ind w:firstLine="709"/>
              <w:jc w:val="both"/>
              <w:rPr>
                <w:b/>
                <w:bCs/>
                <w:sz w:val="22"/>
                <w:szCs w:val="22"/>
              </w:rPr>
            </w:pPr>
            <w:r w:rsidRPr="001B6A06">
              <w:rPr>
                <w:b/>
                <w:bCs/>
                <w:sz w:val="22"/>
                <w:szCs w:val="22"/>
              </w:rPr>
              <w:t>в том числе:</w:t>
            </w:r>
          </w:p>
        </w:tc>
        <w:tc>
          <w:tcPr>
            <w:tcW w:w="0" w:type="auto"/>
            <w:shd w:val="clear" w:color="auto" w:fill="auto"/>
            <w:noWrap/>
            <w:vAlign w:val="center"/>
            <w:hideMark/>
          </w:tcPr>
          <w:p w:rsidR="00343B11" w:rsidRPr="001B6A06" w:rsidRDefault="00343B11" w:rsidP="001B6A06">
            <w:pPr>
              <w:spacing w:line="0" w:lineRule="atLeast"/>
              <w:ind w:firstLine="709"/>
              <w:jc w:val="both"/>
              <w:rPr>
                <w:b/>
                <w:bCs/>
                <w:sz w:val="22"/>
                <w:szCs w:val="22"/>
              </w:rPr>
            </w:pPr>
          </w:p>
        </w:tc>
        <w:tc>
          <w:tcPr>
            <w:tcW w:w="0" w:type="auto"/>
            <w:shd w:val="clear" w:color="auto" w:fill="auto"/>
            <w:noWrap/>
            <w:vAlign w:val="center"/>
            <w:hideMark/>
          </w:tcPr>
          <w:p w:rsidR="00343B11" w:rsidRPr="001B6A06" w:rsidRDefault="00343B11" w:rsidP="001B6A06">
            <w:pPr>
              <w:spacing w:line="0" w:lineRule="atLeast"/>
              <w:ind w:firstLine="709"/>
              <w:jc w:val="both"/>
              <w:rPr>
                <w:b/>
                <w:bCs/>
                <w:sz w:val="22"/>
                <w:szCs w:val="22"/>
              </w:rPr>
            </w:pPr>
          </w:p>
        </w:tc>
        <w:tc>
          <w:tcPr>
            <w:tcW w:w="0" w:type="auto"/>
            <w:shd w:val="clear" w:color="auto" w:fill="auto"/>
            <w:noWrap/>
            <w:vAlign w:val="center"/>
            <w:hideMark/>
          </w:tcPr>
          <w:p w:rsidR="00343B11" w:rsidRPr="001B6A06" w:rsidRDefault="00343B11" w:rsidP="001B6A06">
            <w:pPr>
              <w:spacing w:line="0" w:lineRule="atLeast"/>
              <w:ind w:firstLine="709"/>
              <w:jc w:val="both"/>
              <w:rPr>
                <w:b/>
                <w:bCs/>
                <w:sz w:val="22"/>
                <w:szCs w:val="22"/>
              </w:rPr>
            </w:pPr>
          </w:p>
        </w:tc>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tc>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tc>
      </w:tr>
      <w:tr w:rsidR="00343B11" w:rsidRPr="001B6A06" w:rsidTr="001B6A06">
        <w:trPr>
          <w:trHeight w:val="630"/>
        </w:trPr>
        <w:tc>
          <w:tcPr>
            <w:tcW w:w="0" w:type="auto"/>
            <w:shd w:val="clear" w:color="auto" w:fill="auto"/>
            <w:vAlign w:val="center"/>
            <w:hideMark/>
          </w:tcPr>
          <w:p w:rsidR="00343B11" w:rsidRPr="001B6A06" w:rsidRDefault="00343B11" w:rsidP="001B6A06">
            <w:pPr>
              <w:spacing w:line="0" w:lineRule="atLeast"/>
              <w:ind w:firstLine="709"/>
              <w:jc w:val="both"/>
              <w:rPr>
                <w:bCs/>
                <w:sz w:val="22"/>
                <w:szCs w:val="22"/>
              </w:rPr>
            </w:pPr>
          </w:p>
          <w:p w:rsidR="00343B11" w:rsidRPr="001B6A06" w:rsidRDefault="00343B11" w:rsidP="001B6A06">
            <w:pPr>
              <w:spacing w:line="0" w:lineRule="atLeast"/>
              <w:ind w:firstLine="0"/>
              <w:jc w:val="both"/>
              <w:rPr>
                <w:bCs/>
                <w:sz w:val="22"/>
                <w:szCs w:val="22"/>
              </w:rPr>
            </w:pPr>
            <w:r w:rsidRPr="001B6A06">
              <w:rPr>
                <w:bCs/>
                <w:sz w:val="22"/>
                <w:szCs w:val="22"/>
              </w:rPr>
              <w:t>Налоговые и неналоговые доходы</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132594,9</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129607,4</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133878,7</w:t>
            </w:r>
          </w:p>
        </w:tc>
        <w:tc>
          <w:tcPr>
            <w:tcW w:w="0" w:type="auto"/>
            <w:shd w:val="clear" w:color="auto" w:fill="auto"/>
            <w:vAlign w:val="center"/>
            <w:hideMark/>
          </w:tcPr>
          <w:p w:rsidR="00343B11" w:rsidRPr="001B6A06" w:rsidRDefault="00AB6FF4" w:rsidP="001B6A06">
            <w:pPr>
              <w:spacing w:line="0" w:lineRule="atLeast"/>
              <w:ind w:firstLine="709"/>
              <w:jc w:val="both"/>
              <w:rPr>
                <w:bCs/>
                <w:sz w:val="22"/>
                <w:szCs w:val="22"/>
              </w:rPr>
            </w:pPr>
            <w:r w:rsidRPr="001B6A06">
              <w:rPr>
                <w:bCs/>
                <w:sz w:val="22"/>
                <w:szCs w:val="22"/>
              </w:rPr>
              <w:t>97,7</w:t>
            </w:r>
          </w:p>
        </w:tc>
        <w:tc>
          <w:tcPr>
            <w:tcW w:w="0" w:type="auto"/>
            <w:shd w:val="clear" w:color="auto" w:fill="auto"/>
            <w:vAlign w:val="center"/>
            <w:hideMark/>
          </w:tcPr>
          <w:p w:rsidR="00343B11" w:rsidRPr="001B6A06" w:rsidRDefault="00AB6FF4" w:rsidP="001B6A06">
            <w:pPr>
              <w:spacing w:line="0" w:lineRule="atLeast"/>
              <w:ind w:firstLine="709"/>
              <w:jc w:val="both"/>
              <w:rPr>
                <w:bCs/>
                <w:sz w:val="22"/>
                <w:szCs w:val="22"/>
              </w:rPr>
            </w:pPr>
            <w:r w:rsidRPr="001B6A06">
              <w:rPr>
                <w:bCs/>
                <w:sz w:val="22"/>
                <w:szCs w:val="22"/>
              </w:rPr>
              <w:t>103,3</w:t>
            </w:r>
          </w:p>
        </w:tc>
      </w:tr>
      <w:tr w:rsidR="00343B11" w:rsidRPr="001B6A06" w:rsidTr="001B6A06">
        <w:trPr>
          <w:trHeight w:val="315"/>
        </w:trPr>
        <w:tc>
          <w:tcPr>
            <w:tcW w:w="0" w:type="auto"/>
            <w:shd w:val="clear" w:color="auto" w:fill="auto"/>
            <w:vAlign w:val="center"/>
            <w:hideMark/>
          </w:tcPr>
          <w:p w:rsidR="00343B11" w:rsidRPr="001B6A06" w:rsidRDefault="00343B11" w:rsidP="001B6A06">
            <w:pPr>
              <w:spacing w:line="0" w:lineRule="atLeast"/>
              <w:ind w:firstLine="709"/>
              <w:jc w:val="both"/>
              <w:rPr>
                <w:bCs/>
                <w:sz w:val="22"/>
                <w:szCs w:val="22"/>
              </w:rPr>
            </w:pPr>
          </w:p>
          <w:p w:rsidR="00343B11" w:rsidRPr="001B6A06" w:rsidRDefault="00343B11" w:rsidP="001B6A06">
            <w:pPr>
              <w:spacing w:line="0" w:lineRule="atLeast"/>
              <w:ind w:firstLine="0"/>
              <w:jc w:val="both"/>
              <w:rPr>
                <w:bCs/>
                <w:sz w:val="22"/>
                <w:szCs w:val="22"/>
              </w:rPr>
            </w:pPr>
            <w:r w:rsidRPr="001B6A06">
              <w:rPr>
                <w:bCs/>
                <w:sz w:val="22"/>
                <w:szCs w:val="22"/>
              </w:rPr>
              <w:t xml:space="preserve">Безвозмездные перечисления </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181683,6</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182586,7</w:t>
            </w:r>
          </w:p>
        </w:tc>
        <w:tc>
          <w:tcPr>
            <w:tcW w:w="0" w:type="auto"/>
            <w:shd w:val="clear" w:color="auto" w:fill="auto"/>
            <w:noWrap/>
            <w:vAlign w:val="center"/>
            <w:hideMark/>
          </w:tcPr>
          <w:p w:rsidR="00343B11" w:rsidRPr="001B6A06" w:rsidRDefault="00AB6FF4" w:rsidP="001B6A06">
            <w:pPr>
              <w:spacing w:line="0" w:lineRule="atLeast"/>
              <w:ind w:firstLine="0"/>
              <w:jc w:val="both"/>
              <w:rPr>
                <w:bCs/>
                <w:sz w:val="22"/>
                <w:szCs w:val="22"/>
              </w:rPr>
            </w:pPr>
            <w:r w:rsidRPr="001B6A06">
              <w:rPr>
                <w:bCs/>
                <w:sz w:val="22"/>
                <w:szCs w:val="22"/>
              </w:rPr>
              <w:t>182586,7</w:t>
            </w:r>
          </w:p>
        </w:tc>
        <w:tc>
          <w:tcPr>
            <w:tcW w:w="0" w:type="auto"/>
            <w:shd w:val="clear" w:color="auto" w:fill="auto"/>
            <w:vAlign w:val="center"/>
            <w:hideMark/>
          </w:tcPr>
          <w:p w:rsidR="00343B11" w:rsidRPr="001B6A06" w:rsidRDefault="00AB6FF4" w:rsidP="001B6A06">
            <w:pPr>
              <w:spacing w:line="0" w:lineRule="atLeast"/>
              <w:ind w:firstLine="709"/>
              <w:jc w:val="both"/>
              <w:rPr>
                <w:bCs/>
                <w:sz w:val="22"/>
                <w:szCs w:val="22"/>
              </w:rPr>
            </w:pPr>
            <w:r w:rsidRPr="001B6A06">
              <w:rPr>
                <w:bCs/>
                <w:sz w:val="22"/>
                <w:szCs w:val="22"/>
              </w:rPr>
              <w:t>100,5</w:t>
            </w:r>
          </w:p>
        </w:tc>
        <w:tc>
          <w:tcPr>
            <w:tcW w:w="0" w:type="auto"/>
            <w:shd w:val="clear" w:color="auto" w:fill="auto"/>
            <w:vAlign w:val="center"/>
            <w:hideMark/>
          </w:tcPr>
          <w:p w:rsidR="00343B11" w:rsidRPr="001B6A06" w:rsidRDefault="00AB6FF4" w:rsidP="001B6A06">
            <w:pPr>
              <w:spacing w:line="0" w:lineRule="atLeast"/>
              <w:ind w:firstLine="709"/>
              <w:jc w:val="both"/>
              <w:rPr>
                <w:bCs/>
                <w:sz w:val="22"/>
                <w:szCs w:val="22"/>
              </w:rPr>
            </w:pPr>
            <w:r w:rsidRPr="001B6A06">
              <w:rPr>
                <w:bCs/>
                <w:sz w:val="22"/>
                <w:szCs w:val="22"/>
              </w:rPr>
              <w:t>100,0</w:t>
            </w:r>
          </w:p>
        </w:tc>
      </w:tr>
      <w:tr w:rsidR="00343B11" w:rsidRPr="001B6A06" w:rsidTr="001B6A06">
        <w:trPr>
          <w:trHeight w:val="315"/>
        </w:trPr>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p w:rsidR="00343B11" w:rsidRPr="001B6A06" w:rsidRDefault="00343B11" w:rsidP="001B6A06">
            <w:pPr>
              <w:spacing w:line="0" w:lineRule="atLeast"/>
              <w:ind w:firstLine="0"/>
              <w:jc w:val="both"/>
              <w:rPr>
                <w:b/>
                <w:bCs/>
                <w:sz w:val="22"/>
                <w:szCs w:val="22"/>
              </w:rPr>
            </w:pPr>
            <w:r w:rsidRPr="001B6A06">
              <w:rPr>
                <w:b/>
                <w:bCs/>
                <w:sz w:val="22"/>
                <w:szCs w:val="22"/>
              </w:rPr>
              <w:t>ИТОГО РАСХОДОВ</w:t>
            </w:r>
          </w:p>
        </w:tc>
        <w:tc>
          <w:tcPr>
            <w:tcW w:w="0" w:type="auto"/>
            <w:shd w:val="clear" w:color="auto" w:fill="auto"/>
            <w:noWrap/>
            <w:vAlign w:val="center"/>
            <w:hideMark/>
          </w:tcPr>
          <w:p w:rsidR="00FA7419" w:rsidRPr="001B6A06" w:rsidRDefault="00F82CDC" w:rsidP="001B6A06">
            <w:pPr>
              <w:spacing w:line="0" w:lineRule="atLeast"/>
              <w:ind w:firstLine="0"/>
              <w:jc w:val="both"/>
              <w:rPr>
                <w:b/>
                <w:bCs/>
                <w:sz w:val="22"/>
                <w:szCs w:val="22"/>
              </w:rPr>
            </w:pPr>
            <w:r w:rsidRPr="001B6A06">
              <w:rPr>
                <w:b/>
                <w:bCs/>
                <w:sz w:val="22"/>
                <w:szCs w:val="22"/>
              </w:rPr>
              <w:t>317278,5</w:t>
            </w:r>
          </w:p>
        </w:tc>
        <w:tc>
          <w:tcPr>
            <w:tcW w:w="0" w:type="auto"/>
            <w:shd w:val="clear" w:color="auto" w:fill="auto"/>
            <w:noWrap/>
            <w:vAlign w:val="center"/>
            <w:hideMark/>
          </w:tcPr>
          <w:p w:rsidR="00FA7419" w:rsidRPr="001B6A06" w:rsidRDefault="00F82CDC" w:rsidP="001B6A06">
            <w:pPr>
              <w:spacing w:line="0" w:lineRule="atLeast"/>
              <w:ind w:firstLine="0"/>
              <w:jc w:val="both"/>
              <w:rPr>
                <w:b/>
                <w:bCs/>
                <w:sz w:val="22"/>
                <w:szCs w:val="22"/>
              </w:rPr>
            </w:pPr>
            <w:r w:rsidRPr="001B6A06">
              <w:rPr>
                <w:b/>
                <w:bCs/>
                <w:sz w:val="22"/>
                <w:szCs w:val="22"/>
              </w:rPr>
              <w:t>312194,1</w:t>
            </w:r>
          </w:p>
        </w:tc>
        <w:tc>
          <w:tcPr>
            <w:tcW w:w="0" w:type="auto"/>
            <w:shd w:val="clear" w:color="auto" w:fill="auto"/>
            <w:noWrap/>
            <w:vAlign w:val="center"/>
            <w:hideMark/>
          </w:tcPr>
          <w:p w:rsidR="00FA7419" w:rsidRPr="001B6A06" w:rsidRDefault="00F82CDC" w:rsidP="001B6A06">
            <w:pPr>
              <w:spacing w:line="0" w:lineRule="atLeast"/>
              <w:ind w:firstLine="0"/>
              <w:jc w:val="both"/>
              <w:rPr>
                <w:b/>
                <w:bCs/>
                <w:sz w:val="22"/>
                <w:szCs w:val="22"/>
              </w:rPr>
            </w:pPr>
            <w:r w:rsidRPr="001B6A06">
              <w:rPr>
                <w:b/>
                <w:bCs/>
                <w:sz w:val="22"/>
                <w:szCs w:val="22"/>
              </w:rPr>
              <w:t>316465,4</w:t>
            </w:r>
          </w:p>
        </w:tc>
        <w:tc>
          <w:tcPr>
            <w:tcW w:w="0" w:type="auto"/>
            <w:shd w:val="clear" w:color="auto" w:fill="auto"/>
            <w:vAlign w:val="center"/>
            <w:hideMark/>
          </w:tcPr>
          <w:p w:rsidR="00FA7419" w:rsidRPr="001B6A06" w:rsidRDefault="00F82CDC" w:rsidP="001B6A06">
            <w:pPr>
              <w:spacing w:line="0" w:lineRule="atLeast"/>
              <w:ind w:firstLine="709"/>
              <w:jc w:val="both"/>
              <w:rPr>
                <w:b/>
                <w:bCs/>
                <w:sz w:val="22"/>
                <w:szCs w:val="22"/>
              </w:rPr>
            </w:pPr>
            <w:r w:rsidRPr="001B6A06">
              <w:rPr>
                <w:b/>
                <w:bCs/>
                <w:sz w:val="22"/>
                <w:szCs w:val="22"/>
              </w:rPr>
              <w:t>98,4</w:t>
            </w:r>
          </w:p>
        </w:tc>
        <w:tc>
          <w:tcPr>
            <w:tcW w:w="0" w:type="auto"/>
            <w:shd w:val="clear" w:color="auto" w:fill="auto"/>
            <w:vAlign w:val="center"/>
            <w:hideMark/>
          </w:tcPr>
          <w:p w:rsidR="00FA7419" w:rsidRPr="001B6A06" w:rsidRDefault="00F82CDC" w:rsidP="001B6A06">
            <w:pPr>
              <w:spacing w:line="0" w:lineRule="atLeast"/>
              <w:ind w:firstLine="709"/>
              <w:jc w:val="both"/>
              <w:rPr>
                <w:b/>
                <w:bCs/>
                <w:sz w:val="22"/>
                <w:szCs w:val="22"/>
              </w:rPr>
            </w:pPr>
            <w:r w:rsidRPr="001B6A06">
              <w:rPr>
                <w:b/>
                <w:bCs/>
                <w:sz w:val="22"/>
                <w:szCs w:val="22"/>
              </w:rPr>
              <w:t>101,4</w:t>
            </w:r>
          </w:p>
        </w:tc>
      </w:tr>
      <w:tr w:rsidR="00343B11" w:rsidRPr="001B6A06" w:rsidTr="001B6A06">
        <w:trPr>
          <w:trHeight w:val="315"/>
        </w:trPr>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p w:rsidR="00343B11" w:rsidRPr="001B6A06" w:rsidRDefault="00343B11" w:rsidP="001B6A06">
            <w:pPr>
              <w:spacing w:line="0" w:lineRule="atLeast"/>
              <w:ind w:firstLine="0"/>
              <w:jc w:val="both"/>
              <w:rPr>
                <w:b/>
                <w:bCs/>
                <w:sz w:val="22"/>
                <w:szCs w:val="22"/>
              </w:rPr>
            </w:pPr>
            <w:r w:rsidRPr="001B6A06">
              <w:rPr>
                <w:b/>
                <w:bCs/>
                <w:sz w:val="22"/>
                <w:szCs w:val="22"/>
              </w:rPr>
              <w:t>Дефицит</w:t>
            </w:r>
          </w:p>
        </w:tc>
        <w:tc>
          <w:tcPr>
            <w:tcW w:w="0" w:type="auto"/>
            <w:shd w:val="clear" w:color="auto" w:fill="auto"/>
            <w:noWrap/>
            <w:vAlign w:val="center"/>
            <w:hideMark/>
          </w:tcPr>
          <w:p w:rsidR="00343B11" w:rsidRPr="001B6A06" w:rsidRDefault="00F82CDC" w:rsidP="001B6A06">
            <w:pPr>
              <w:spacing w:line="0" w:lineRule="atLeast"/>
              <w:ind w:firstLine="0"/>
              <w:jc w:val="both"/>
              <w:rPr>
                <w:b/>
                <w:bCs/>
                <w:sz w:val="22"/>
                <w:szCs w:val="22"/>
              </w:rPr>
            </w:pPr>
            <w:r w:rsidRPr="001B6A06">
              <w:rPr>
                <w:b/>
                <w:bCs/>
                <w:sz w:val="22"/>
                <w:szCs w:val="22"/>
              </w:rPr>
              <w:t>3000,0</w:t>
            </w:r>
          </w:p>
        </w:tc>
        <w:tc>
          <w:tcPr>
            <w:tcW w:w="0" w:type="auto"/>
            <w:shd w:val="clear" w:color="auto" w:fill="auto"/>
            <w:noWrap/>
            <w:vAlign w:val="center"/>
            <w:hideMark/>
          </w:tcPr>
          <w:p w:rsidR="00343B11" w:rsidRPr="001B6A06" w:rsidRDefault="00F82CDC" w:rsidP="001B6A06">
            <w:pPr>
              <w:spacing w:line="0" w:lineRule="atLeast"/>
              <w:ind w:firstLine="0"/>
              <w:jc w:val="both"/>
              <w:rPr>
                <w:b/>
                <w:bCs/>
                <w:sz w:val="22"/>
                <w:szCs w:val="22"/>
              </w:rPr>
            </w:pPr>
            <w:r w:rsidRPr="001B6A06">
              <w:rPr>
                <w:b/>
                <w:bCs/>
                <w:sz w:val="22"/>
                <w:szCs w:val="22"/>
              </w:rPr>
              <w:t>0,0</w:t>
            </w:r>
          </w:p>
        </w:tc>
        <w:tc>
          <w:tcPr>
            <w:tcW w:w="0" w:type="auto"/>
            <w:shd w:val="clear" w:color="auto" w:fill="auto"/>
            <w:noWrap/>
            <w:vAlign w:val="center"/>
            <w:hideMark/>
          </w:tcPr>
          <w:p w:rsidR="00343B11" w:rsidRPr="001B6A06" w:rsidRDefault="00F82CDC" w:rsidP="001B6A06">
            <w:pPr>
              <w:spacing w:line="0" w:lineRule="atLeast"/>
              <w:ind w:firstLine="0"/>
              <w:jc w:val="both"/>
              <w:rPr>
                <w:b/>
                <w:bCs/>
                <w:sz w:val="22"/>
                <w:szCs w:val="22"/>
              </w:rPr>
            </w:pPr>
            <w:r w:rsidRPr="001B6A06">
              <w:rPr>
                <w:b/>
                <w:bCs/>
                <w:sz w:val="22"/>
                <w:szCs w:val="22"/>
              </w:rPr>
              <w:t>0,0</w:t>
            </w:r>
          </w:p>
        </w:tc>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tc>
        <w:tc>
          <w:tcPr>
            <w:tcW w:w="0" w:type="auto"/>
            <w:shd w:val="clear" w:color="auto" w:fill="auto"/>
            <w:vAlign w:val="center"/>
            <w:hideMark/>
          </w:tcPr>
          <w:p w:rsidR="00343B11" w:rsidRPr="001B6A06" w:rsidRDefault="00343B11" w:rsidP="001B6A06">
            <w:pPr>
              <w:spacing w:line="0" w:lineRule="atLeast"/>
              <w:ind w:firstLine="709"/>
              <w:jc w:val="both"/>
              <w:rPr>
                <w:b/>
                <w:bCs/>
                <w:sz w:val="22"/>
                <w:szCs w:val="22"/>
              </w:rPr>
            </w:pPr>
          </w:p>
        </w:tc>
      </w:tr>
    </w:tbl>
    <w:p w:rsidR="00343B11" w:rsidRPr="001B6A06" w:rsidRDefault="00343B11" w:rsidP="001B6A06">
      <w:pPr>
        <w:widowControl w:val="0"/>
        <w:spacing w:line="0" w:lineRule="atLeast"/>
        <w:ind w:firstLine="709"/>
        <w:jc w:val="both"/>
        <w:rPr>
          <w:szCs w:val="28"/>
        </w:rPr>
      </w:pPr>
    </w:p>
    <w:tbl>
      <w:tblPr>
        <w:tblW w:w="11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60"/>
        <w:gridCol w:w="1560"/>
        <w:gridCol w:w="1558"/>
        <w:gridCol w:w="1276"/>
        <w:gridCol w:w="1134"/>
        <w:gridCol w:w="1135"/>
      </w:tblGrid>
      <w:tr w:rsidR="00343B11" w:rsidRPr="001B6A06" w:rsidTr="00343B11">
        <w:trPr>
          <w:trHeight w:val="186"/>
        </w:trPr>
        <w:tc>
          <w:tcPr>
            <w:tcW w:w="1560" w:type="dxa"/>
            <w:tcBorders>
              <w:top w:val="nil"/>
              <w:left w:val="nil"/>
              <w:bottom w:val="nil"/>
              <w:right w:val="nil"/>
            </w:tcBorders>
          </w:tcPr>
          <w:p w:rsidR="00343B11" w:rsidRPr="001B6A06" w:rsidRDefault="00343B11" w:rsidP="001B6A06">
            <w:pPr>
              <w:spacing w:line="0" w:lineRule="atLeast"/>
              <w:ind w:firstLine="709"/>
              <w:jc w:val="both"/>
              <w:rPr>
                <w:b/>
                <w:sz w:val="22"/>
                <w:szCs w:val="22"/>
              </w:rPr>
            </w:pPr>
          </w:p>
        </w:tc>
        <w:tc>
          <w:tcPr>
            <w:tcW w:w="1701"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560"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560"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558"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276"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134"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c>
          <w:tcPr>
            <w:tcW w:w="1135" w:type="dxa"/>
            <w:tcBorders>
              <w:top w:val="nil"/>
              <w:left w:val="nil"/>
              <w:bottom w:val="nil"/>
              <w:right w:val="nil"/>
            </w:tcBorders>
            <w:vAlign w:val="bottom"/>
          </w:tcPr>
          <w:p w:rsidR="00343B11" w:rsidRPr="001B6A06" w:rsidRDefault="00343B11" w:rsidP="001B6A06">
            <w:pPr>
              <w:spacing w:line="0" w:lineRule="atLeast"/>
              <w:ind w:firstLine="709"/>
              <w:jc w:val="both"/>
              <w:rPr>
                <w:sz w:val="22"/>
                <w:szCs w:val="22"/>
              </w:rPr>
            </w:pPr>
          </w:p>
        </w:tc>
      </w:tr>
      <w:tr w:rsidR="00343B11" w:rsidRPr="001B6A06" w:rsidTr="00343B11">
        <w:tc>
          <w:tcPr>
            <w:tcW w:w="1560" w:type="dxa"/>
            <w:tcBorders>
              <w:top w:val="nil"/>
              <w:left w:val="nil"/>
              <w:bottom w:val="nil"/>
              <w:right w:val="nil"/>
            </w:tcBorders>
          </w:tcPr>
          <w:p w:rsidR="00343B11" w:rsidRPr="001B6A06" w:rsidRDefault="00343B11" w:rsidP="001B6A06">
            <w:pPr>
              <w:spacing w:line="0" w:lineRule="atLeast"/>
              <w:ind w:firstLine="709"/>
              <w:jc w:val="both"/>
              <w:rPr>
                <w:b/>
                <w:sz w:val="22"/>
                <w:szCs w:val="22"/>
              </w:rPr>
            </w:pPr>
          </w:p>
        </w:tc>
        <w:tc>
          <w:tcPr>
            <w:tcW w:w="1701"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rPr>
            </w:pPr>
          </w:p>
        </w:tc>
        <w:tc>
          <w:tcPr>
            <w:tcW w:w="1560"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lang w:val="en-US"/>
              </w:rPr>
            </w:pPr>
          </w:p>
        </w:tc>
        <w:tc>
          <w:tcPr>
            <w:tcW w:w="1560"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lang w:val="en-US"/>
              </w:rPr>
            </w:pPr>
          </w:p>
        </w:tc>
        <w:tc>
          <w:tcPr>
            <w:tcW w:w="1558"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rPr>
            </w:pPr>
          </w:p>
        </w:tc>
        <w:tc>
          <w:tcPr>
            <w:tcW w:w="1276"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rPr>
            </w:pPr>
          </w:p>
        </w:tc>
        <w:tc>
          <w:tcPr>
            <w:tcW w:w="1134"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rPr>
            </w:pPr>
          </w:p>
        </w:tc>
        <w:tc>
          <w:tcPr>
            <w:tcW w:w="1135" w:type="dxa"/>
            <w:tcBorders>
              <w:top w:val="nil"/>
              <w:left w:val="nil"/>
              <w:bottom w:val="nil"/>
              <w:right w:val="nil"/>
            </w:tcBorders>
            <w:vAlign w:val="bottom"/>
          </w:tcPr>
          <w:p w:rsidR="00343B11" w:rsidRPr="001B6A06" w:rsidRDefault="00343B11" w:rsidP="001B6A06">
            <w:pPr>
              <w:spacing w:line="0" w:lineRule="atLeast"/>
              <w:ind w:firstLine="709"/>
              <w:jc w:val="both"/>
              <w:rPr>
                <w:b/>
                <w:sz w:val="22"/>
                <w:szCs w:val="22"/>
              </w:rPr>
            </w:pPr>
          </w:p>
        </w:tc>
      </w:tr>
    </w:tbl>
    <w:p w:rsidR="00343B11" w:rsidRPr="001B6A06" w:rsidRDefault="00343B11" w:rsidP="001B6A06">
      <w:pPr>
        <w:spacing w:line="0" w:lineRule="atLeast"/>
        <w:ind w:firstLine="709"/>
        <w:jc w:val="both"/>
        <w:rPr>
          <w:b/>
          <w:sz w:val="32"/>
          <w:szCs w:val="32"/>
        </w:rPr>
      </w:pPr>
    </w:p>
    <w:p w:rsidR="00343B11" w:rsidRPr="001B6A06" w:rsidRDefault="00343B11" w:rsidP="0090142E">
      <w:pPr>
        <w:spacing w:line="0" w:lineRule="atLeast"/>
        <w:ind w:firstLine="709"/>
        <w:jc w:val="center"/>
        <w:rPr>
          <w:b/>
          <w:sz w:val="32"/>
          <w:szCs w:val="32"/>
        </w:rPr>
      </w:pPr>
      <w:r w:rsidRPr="001B6A06">
        <w:rPr>
          <w:b/>
          <w:sz w:val="32"/>
          <w:szCs w:val="32"/>
        </w:rPr>
        <w:t>Доходы районного бюджета</w:t>
      </w:r>
    </w:p>
    <w:p w:rsidR="00343B11" w:rsidRPr="001B6A06" w:rsidRDefault="00343B11" w:rsidP="001B6A06">
      <w:pPr>
        <w:spacing w:line="0" w:lineRule="atLeast"/>
        <w:ind w:firstLine="709"/>
        <w:jc w:val="both"/>
        <w:rPr>
          <w:b/>
          <w:sz w:val="32"/>
          <w:szCs w:val="32"/>
        </w:rPr>
      </w:pPr>
    </w:p>
    <w:p w:rsidR="00343B11" w:rsidRPr="001B6A06" w:rsidRDefault="00343B11" w:rsidP="001B6A06">
      <w:pPr>
        <w:spacing w:line="0" w:lineRule="atLeast"/>
        <w:ind w:firstLine="709"/>
        <w:jc w:val="both"/>
        <w:rPr>
          <w:szCs w:val="28"/>
        </w:rPr>
      </w:pPr>
      <w:r w:rsidRPr="001B6A06">
        <w:rPr>
          <w:szCs w:val="28"/>
        </w:rPr>
        <w:t>Прогноз доходов районного бюджета  на 20</w:t>
      </w:r>
      <w:r w:rsidR="008B59E9" w:rsidRPr="001B6A06">
        <w:rPr>
          <w:szCs w:val="28"/>
        </w:rPr>
        <w:t>20</w:t>
      </w:r>
      <w:r w:rsidRPr="001B6A06">
        <w:rPr>
          <w:szCs w:val="28"/>
        </w:rPr>
        <w:t xml:space="preserve"> год и на плановый период 20</w:t>
      </w:r>
      <w:r w:rsidR="0055674C" w:rsidRPr="001B6A06">
        <w:rPr>
          <w:szCs w:val="28"/>
        </w:rPr>
        <w:t>2</w:t>
      </w:r>
      <w:r w:rsidR="008B59E9" w:rsidRPr="001B6A06">
        <w:rPr>
          <w:szCs w:val="28"/>
        </w:rPr>
        <w:t>1</w:t>
      </w:r>
      <w:r w:rsidR="0055674C" w:rsidRPr="001B6A06">
        <w:rPr>
          <w:szCs w:val="28"/>
        </w:rPr>
        <w:t xml:space="preserve"> и 202</w:t>
      </w:r>
      <w:r w:rsidR="008B59E9" w:rsidRPr="001B6A06">
        <w:rPr>
          <w:szCs w:val="28"/>
        </w:rPr>
        <w:t>2</w:t>
      </w:r>
      <w:r w:rsidRPr="001B6A06">
        <w:rPr>
          <w:szCs w:val="28"/>
        </w:rPr>
        <w:t xml:space="preserve"> годов составлен на основе ожидаемых итогов социально-экономического развития Клетского муниципального района в 201</w:t>
      </w:r>
      <w:r w:rsidR="008B59E9" w:rsidRPr="001B6A06">
        <w:rPr>
          <w:szCs w:val="28"/>
        </w:rPr>
        <w:t>9</w:t>
      </w:r>
      <w:r w:rsidRPr="001B6A06">
        <w:rPr>
          <w:szCs w:val="28"/>
        </w:rPr>
        <w:t xml:space="preserve"> году, прогноза социально-экономического развития Клетского муниципального района на 20</w:t>
      </w:r>
      <w:r w:rsidR="008B59E9" w:rsidRPr="001B6A06">
        <w:rPr>
          <w:szCs w:val="28"/>
        </w:rPr>
        <w:t>20</w:t>
      </w:r>
      <w:r w:rsidRPr="001B6A06">
        <w:rPr>
          <w:szCs w:val="28"/>
        </w:rPr>
        <w:t xml:space="preserve"> год и плановый период 20</w:t>
      </w:r>
      <w:r w:rsidR="0055674C" w:rsidRPr="001B6A06">
        <w:rPr>
          <w:szCs w:val="28"/>
        </w:rPr>
        <w:t>2</w:t>
      </w:r>
      <w:r w:rsidR="008B59E9" w:rsidRPr="001B6A06">
        <w:rPr>
          <w:szCs w:val="28"/>
        </w:rPr>
        <w:t>1</w:t>
      </w:r>
      <w:r w:rsidRPr="001B6A06">
        <w:rPr>
          <w:szCs w:val="28"/>
        </w:rPr>
        <w:t xml:space="preserve"> и 202</w:t>
      </w:r>
      <w:r w:rsidR="008B59E9" w:rsidRPr="001B6A06">
        <w:rPr>
          <w:szCs w:val="28"/>
        </w:rPr>
        <w:t>2</w:t>
      </w:r>
      <w:r w:rsidRPr="001B6A06">
        <w:rPr>
          <w:szCs w:val="28"/>
        </w:rPr>
        <w:t xml:space="preserve"> годов, основных направлений бюджетной и налоговой политики на 20</w:t>
      </w:r>
      <w:r w:rsidR="008B59E9" w:rsidRPr="001B6A06">
        <w:rPr>
          <w:szCs w:val="28"/>
        </w:rPr>
        <w:t>20</w:t>
      </w:r>
      <w:r w:rsidRPr="001B6A06">
        <w:rPr>
          <w:szCs w:val="28"/>
        </w:rPr>
        <w:t xml:space="preserve"> и плановый период 20</w:t>
      </w:r>
      <w:r w:rsidR="008B59E9" w:rsidRPr="001B6A06">
        <w:rPr>
          <w:szCs w:val="28"/>
        </w:rPr>
        <w:t>21</w:t>
      </w:r>
      <w:r w:rsidRPr="001B6A06">
        <w:rPr>
          <w:szCs w:val="28"/>
        </w:rPr>
        <w:t xml:space="preserve"> и 202</w:t>
      </w:r>
      <w:r w:rsidR="008B59E9" w:rsidRPr="001B6A06">
        <w:rPr>
          <w:szCs w:val="28"/>
        </w:rPr>
        <w:t>2</w:t>
      </w:r>
      <w:r w:rsidRPr="001B6A06">
        <w:rPr>
          <w:szCs w:val="28"/>
        </w:rPr>
        <w:t xml:space="preserve"> годов, данных о базе налогообложения по отдельным источникам доходов и оценки поступлений доходов в 201</w:t>
      </w:r>
      <w:r w:rsidR="008B59E9" w:rsidRPr="001B6A06">
        <w:rPr>
          <w:szCs w:val="28"/>
        </w:rPr>
        <w:t>9</w:t>
      </w:r>
      <w:r w:rsidRPr="001B6A06">
        <w:rPr>
          <w:szCs w:val="28"/>
        </w:rPr>
        <w:t>году.</w:t>
      </w:r>
    </w:p>
    <w:p w:rsidR="00343B11" w:rsidRPr="001B6A06" w:rsidRDefault="00343B11" w:rsidP="001B6A06">
      <w:pPr>
        <w:autoSpaceDE w:val="0"/>
        <w:autoSpaceDN w:val="0"/>
        <w:adjustRightInd w:val="0"/>
        <w:spacing w:line="0" w:lineRule="atLeast"/>
        <w:ind w:firstLine="709"/>
        <w:jc w:val="both"/>
        <w:rPr>
          <w:szCs w:val="28"/>
        </w:rPr>
      </w:pPr>
      <w:r w:rsidRPr="001B6A06">
        <w:rPr>
          <w:szCs w:val="28"/>
        </w:rPr>
        <w:t xml:space="preserve">При расчете доходов бюджета Клетского муниципального района учтены  </w:t>
      </w:r>
      <w:r w:rsidRPr="001B6A06">
        <w:t>вступающие в силу с 1 января 201</w:t>
      </w:r>
      <w:r w:rsidR="0055674C" w:rsidRPr="001B6A06">
        <w:t>9</w:t>
      </w:r>
      <w:r w:rsidRPr="001B6A06">
        <w:t xml:space="preserve"> года изменения и дополнения в нормативные правовые акты Российской Федерации, регулирующие отношения, оказывающие влияние на формирования дохода бюджета Клетского муниципального района</w:t>
      </w:r>
      <w:r w:rsidR="000F130B" w:rsidRPr="001B6A06">
        <w:t>.</w:t>
      </w:r>
    </w:p>
    <w:p w:rsidR="00343B11" w:rsidRPr="001B6A06" w:rsidRDefault="00343B11" w:rsidP="001B6A06">
      <w:pPr>
        <w:spacing w:line="0" w:lineRule="atLeast"/>
        <w:ind w:firstLine="709"/>
        <w:jc w:val="both"/>
        <w:rPr>
          <w:szCs w:val="28"/>
        </w:rPr>
      </w:pPr>
      <w:r w:rsidRPr="001B6A06">
        <w:rPr>
          <w:szCs w:val="28"/>
        </w:rPr>
        <w:t>Расчет прогнозных показателей поступления доходов в районный бюджет осуществлен исходя из следующих основных макроэкономических показателей социально-экономического развития Клетского муниципального района на 201</w:t>
      </w:r>
      <w:r w:rsidR="0055674C" w:rsidRPr="001B6A06">
        <w:rPr>
          <w:szCs w:val="28"/>
        </w:rPr>
        <w:t>9</w:t>
      </w:r>
      <w:r w:rsidRPr="001B6A06">
        <w:rPr>
          <w:szCs w:val="28"/>
        </w:rPr>
        <w:t xml:space="preserve"> год и на плановый период 20</w:t>
      </w:r>
      <w:r w:rsidR="0055674C" w:rsidRPr="001B6A06">
        <w:rPr>
          <w:szCs w:val="28"/>
        </w:rPr>
        <w:t>20</w:t>
      </w:r>
      <w:r w:rsidRPr="001B6A06">
        <w:rPr>
          <w:szCs w:val="28"/>
        </w:rPr>
        <w:t xml:space="preserve"> и  202</w:t>
      </w:r>
      <w:r w:rsidR="0055674C" w:rsidRPr="001B6A06">
        <w:rPr>
          <w:szCs w:val="28"/>
        </w:rPr>
        <w:t>1</w:t>
      </w:r>
      <w:r w:rsidRPr="001B6A06">
        <w:rPr>
          <w:szCs w:val="28"/>
        </w:rPr>
        <w:t xml:space="preserve"> годов:</w:t>
      </w:r>
    </w:p>
    <w:p w:rsidR="00343B11" w:rsidRPr="001B6A06" w:rsidRDefault="00343B11" w:rsidP="001B6A06">
      <w:pPr>
        <w:spacing w:line="0" w:lineRule="atLeast"/>
        <w:ind w:firstLine="709"/>
        <w:jc w:val="both"/>
        <w:rPr>
          <w:szCs w:val="28"/>
        </w:rPr>
      </w:pPr>
    </w:p>
    <w:p w:rsidR="00343B11" w:rsidRPr="001B6A06" w:rsidRDefault="00343B11" w:rsidP="001B6A06">
      <w:pPr>
        <w:spacing w:line="0" w:lineRule="atLeast"/>
        <w:ind w:firstLine="709"/>
        <w:jc w:val="both"/>
        <w:rPr>
          <w:szCs w:val="28"/>
        </w:rPr>
      </w:pP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1695"/>
        <w:gridCol w:w="949"/>
        <w:gridCol w:w="949"/>
        <w:gridCol w:w="949"/>
        <w:gridCol w:w="931"/>
      </w:tblGrid>
      <w:tr w:rsidR="00343B11" w:rsidRPr="001B6A06" w:rsidTr="00343B11">
        <w:tc>
          <w:tcPr>
            <w:tcW w:w="0" w:type="auto"/>
            <w:vMerge w:val="restart"/>
            <w:vAlign w:val="center"/>
          </w:tcPr>
          <w:p w:rsidR="00343B11" w:rsidRPr="001B6A06" w:rsidRDefault="00343B11" w:rsidP="001B6A06">
            <w:pPr>
              <w:spacing w:line="0" w:lineRule="atLeast"/>
              <w:ind w:firstLine="709"/>
              <w:jc w:val="both"/>
              <w:rPr>
                <w:b/>
                <w:sz w:val="22"/>
                <w:szCs w:val="22"/>
              </w:rPr>
            </w:pPr>
            <w:r w:rsidRPr="001B6A06">
              <w:rPr>
                <w:b/>
                <w:sz w:val="22"/>
                <w:szCs w:val="22"/>
              </w:rPr>
              <w:t>Наименование показателя</w:t>
            </w:r>
          </w:p>
        </w:tc>
        <w:tc>
          <w:tcPr>
            <w:tcW w:w="0" w:type="auto"/>
            <w:vMerge w:val="restart"/>
          </w:tcPr>
          <w:p w:rsidR="00343B11" w:rsidRPr="001B6A06" w:rsidRDefault="00343B11" w:rsidP="001B6A06">
            <w:pPr>
              <w:spacing w:line="0" w:lineRule="atLeast"/>
              <w:ind w:firstLine="709"/>
              <w:jc w:val="both"/>
              <w:rPr>
                <w:b/>
                <w:sz w:val="22"/>
                <w:szCs w:val="22"/>
                <w:lang w:val="en-US"/>
              </w:rPr>
            </w:pPr>
          </w:p>
          <w:p w:rsidR="00343B11" w:rsidRPr="001B6A06" w:rsidRDefault="00343B11" w:rsidP="001B6A06">
            <w:pPr>
              <w:spacing w:line="0" w:lineRule="atLeast"/>
              <w:ind w:firstLine="0"/>
              <w:jc w:val="center"/>
              <w:rPr>
                <w:b/>
                <w:sz w:val="22"/>
                <w:szCs w:val="22"/>
                <w:lang w:val="en-US"/>
              </w:rPr>
            </w:pPr>
            <w:r w:rsidRPr="001B6A06">
              <w:rPr>
                <w:b/>
                <w:sz w:val="22"/>
                <w:szCs w:val="22"/>
              </w:rPr>
              <w:t>Единица измерения</w:t>
            </w:r>
          </w:p>
          <w:p w:rsidR="00343B11" w:rsidRPr="001B6A06" w:rsidRDefault="00343B11" w:rsidP="001B6A06">
            <w:pPr>
              <w:spacing w:line="0" w:lineRule="atLeast"/>
              <w:ind w:firstLine="709"/>
              <w:jc w:val="both"/>
              <w:rPr>
                <w:b/>
                <w:sz w:val="22"/>
                <w:szCs w:val="22"/>
                <w:lang w:val="en-US"/>
              </w:rPr>
            </w:pPr>
          </w:p>
        </w:tc>
        <w:tc>
          <w:tcPr>
            <w:tcW w:w="0" w:type="auto"/>
            <w:gridSpan w:val="4"/>
          </w:tcPr>
          <w:p w:rsidR="00343B11" w:rsidRPr="001B6A06" w:rsidRDefault="00343B11" w:rsidP="001B6A06">
            <w:pPr>
              <w:spacing w:line="0" w:lineRule="atLeast"/>
              <w:ind w:firstLine="709"/>
              <w:jc w:val="both"/>
              <w:rPr>
                <w:b/>
                <w:sz w:val="22"/>
                <w:szCs w:val="22"/>
              </w:rPr>
            </w:pPr>
            <w:r w:rsidRPr="001B6A06">
              <w:rPr>
                <w:b/>
                <w:sz w:val="22"/>
                <w:szCs w:val="22"/>
              </w:rPr>
              <w:t>Значения показателей</w:t>
            </w:r>
          </w:p>
        </w:tc>
      </w:tr>
      <w:tr w:rsidR="004D4FDE" w:rsidRPr="001B6A06" w:rsidTr="00343B11">
        <w:tc>
          <w:tcPr>
            <w:tcW w:w="0" w:type="auto"/>
            <w:vMerge/>
          </w:tcPr>
          <w:p w:rsidR="00343B11" w:rsidRPr="001B6A06" w:rsidRDefault="00343B11" w:rsidP="001B6A06">
            <w:pPr>
              <w:spacing w:line="0" w:lineRule="atLeast"/>
              <w:ind w:firstLine="709"/>
              <w:jc w:val="both"/>
              <w:rPr>
                <w:b/>
                <w:sz w:val="22"/>
                <w:szCs w:val="22"/>
              </w:rPr>
            </w:pPr>
          </w:p>
        </w:tc>
        <w:tc>
          <w:tcPr>
            <w:tcW w:w="0" w:type="auto"/>
            <w:vMerge/>
          </w:tcPr>
          <w:p w:rsidR="00343B11" w:rsidRPr="001B6A06" w:rsidRDefault="00343B11" w:rsidP="001B6A06">
            <w:pPr>
              <w:spacing w:line="0" w:lineRule="atLeast"/>
              <w:ind w:firstLine="709"/>
              <w:jc w:val="both"/>
              <w:rPr>
                <w:b/>
                <w:sz w:val="22"/>
                <w:szCs w:val="22"/>
              </w:rPr>
            </w:pPr>
          </w:p>
        </w:tc>
        <w:tc>
          <w:tcPr>
            <w:tcW w:w="0" w:type="auto"/>
            <w:vAlign w:val="center"/>
          </w:tcPr>
          <w:p w:rsidR="00343B11" w:rsidRPr="001B6A06" w:rsidRDefault="00343B11" w:rsidP="001B6A06">
            <w:pPr>
              <w:spacing w:line="0" w:lineRule="atLeast"/>
              <w:ind w:firstLine="0"/>
              <w:jc w:val="center"/>
              <w:rPr>
                <w:b/>
                <w:sz w:val="22"/>
                <w:szCs w:val="22"/>
              </w:rPr>
            </w:pPr>
            <w:r w:rsidRPr="001B6A06">
              <w:rPr>
                <w:b/>
                <w:sz w:val="22"/>
                <w:szCs w:val="22"/>
              </w:rPr>
              <w:t>20</w:t>
            </w:r>
            <w:r w:rsidR="00456A93" w:rsidRPr="001B6A06">
              <w:rPr>
                <w:b/>
                <w:sz w:val="22"/>
                <w:szCs w:val="22"/>
              </w:rPr>
              <w:t>19</w:t>
            </w:r>
            <w:r w:rsidRPr="001B6A06">
              <w:rPr>
                <w:b/>
                <w:sz w:val="22"/>
                <w:szCs w:val="22"/>
              </w:rPr>
              <w:t xml:space="preserve"> год</w:t>
            </w:r>
          </w:p>
        </w:tc>
        <w:tc>
          <w:tcPr>
            <w:tcW w:w="0" w:type="auto"/>
            <w:vAlign w:val="center"/>
          </w:tcPr>
          <w:p w:rsidR="00343B11" w:rsidRPr="001B6A06" w:rsidRDefault="00343B11" w:rsidP="001B6A06">
            <w:pPr>
              <w:spacing w:line="0" w:lineRule="atLeast"/>
              <w:ind w:firstLine="0"/>
              <w:jc w:val="center"/>
              <w:rPr>
                <w:b/>
                <w:sz w:val="22"/>
                <w:szCs w:val="22"/>
              </w:rPr>
            </w:pPr>
            <w:r w:rsidRPr="001B6A06">
              <w:rPr>
                <w:b/>
                <w:sz w:val="22"/>
                <w:szCs w:val="22"/>
              </w:rPr>
              <w:t>20</w:t>
            </w:r>
            <w:r w:rsidR="00456A93" w:rsidRPr="001B6A06">
              <w:rPr>
                <w:b/>
                <w:sz w:val="22"/>
                <w:szCs w:val="22"/>
              </w:rPr>
              <w:t>20</w:t>
            </w:r>
            <w:r w:rsidRPr="001B6A06">
              <w:rPr>
                <w:b/>
                <w:sz w:val="22"/>
                <w:szCs w:val="22"/>
              </w:rPr>
              <w:t xml:space="preserve"> год</w:t>
            </w:r>
          </w:p>
        </w:tc>
        <w:tc>
          <w:tcPr>
            <w:tcW w:w="0" w:type="auto"/>
            <w:vAlign w:val="center"/>
          </w:tcPr>
          <w:p w:rsidR="00343B11" w:rsidRPr="001B6A06" w:rsidRDefault="00343B11" w:rsidP="001B6A06">
            <w:pPr>
              <w:spacing w:line="0" w:lineRule="atLeast"/>
              <w:ind w:firstLine="0"/>
              <w:jc w:val="center"/>
              <w:rPr>
                <w:b/>
                <w:sz w:val="22"/>
                <w:szCs w:val="22"/>
              </w:rPr>
            </w:pPr>
            <w:r w:rsidRPr="001B6A06">
              <w:rPr>
                <w:b/>
                <w:sz w:val="22"/>
                <w:szCs w:val="22"/>
              </w:rPr>
              <w:t>20</w:t>
            </w:r>
            <w:r w:rsidR="0055674C" w:rsidRPr="001B6A06">
              <w:rPr>
                <w:b/>
                <w:sz w:val="22"/>
                <w:szCs w:val="22"/>
              </w:rPr>
              <w:t>2</w:t>
            </w:r>
            <w:r w:rsidR="00456A93" w:rsidRPr="001B6A06">
              <w:rPr>
                <w:b/>
                <w:sz w:val="22"/>
                <w:szCs w:val="22"/>
              </w:rPr>
              <w:t>1</w:t>
            </w:r>
            <w:r w:rsidRPr="001B6A06">
              <w:rPr>
                <w:b/>
                <w:sz w:val="22"/>
                <w:szCs w:val="22"/>
              </w:rPr>
              <w:t xml:space="preserve"> год</w:t>
            </w:r>
          </w:p>
        </w:tc>
        <w:tc>
          <w:tcPr>
            <w:tcW w:w="0" w:type="auto"/>
          </w:tcPr>
          <w:p w:rsidR="00343B11" w:rsidRPr="001B6A06" w:rsidRDefault="00343B11" w:rsidP="001B6A06">
            <w:pPr>
              <w:spacing w:line="0" w:lineRule="atLeast"/>
              <w:ind w:firstLine="0"/>
              <w:jc w:val="center"/>
              <w:rPr>
                <w:b/>
                <w:sz w:val="22"/>
                <w:szCs w:val="22"/>
              </w:rPr>
            </w:pPr>
            <w:r w:rsidRPr="001B6A06">
              <w:rPr>
                <w:b/>
                <w:sz w:val="22"/>
                <w:szCs w:val="22"/>
              </w:rPr>
              <w:t>202</w:t>
            </w:r>
            <w:r w:rsidR="00456A93" w:rsidRPr="001B6A06">
              <w:rPr>
                <w:b/>
                <w:sz w:val="22"/>
                <w:szCs w:val="22"/>
              </w:rPr>
              <w:t>2</w:t>
            </w:r>
          </w:p>
          <w:p w:rsidR="00343B11" w:rsidRPr="001B6A06" w:rsidRDefault="00343B11" w:rsidP="001B6A06">
            <w:pPr>
              <w:spacing w:line="0" w:lineRule="atLeast"/>
              <w:ind w:firstLine="0"/>
              <w:jc w:val="center"/>
              <w:rPr>
                <w:b/>
                <w:sz w:val="22"/>
                <w:szCs w:val="22"/>
              </w:rPr>
            </w:pPr>
            <w:r w:rsidRPr="001B6A06">
              <w:rPr>
                <w:b/>
                <w:sz w:val="22"/>
                <w:szCs w:val="22"/>
              </w:rPr>
              <w:t>год</w:t>
            </w:r>
          </w:p>
        </w:tc>
      </w:tr>
      <w:tr w:rsidR="004D4FDE" w:rsidRPr="001B6A06" w:rsidTr="00343B11">
        <w:tc>
          <w:tcPr>
            <w:tcW w:w="0" w:type="auto"/>
          </w:tcPr>
          <w:p w:rsidR="00343B11" w:rsidRPr="001B6A06" w:rsidRDefault="00343B11" w:rsidP="001B6A06">
            <w:pPr>
              <w:spacing w:line="0" w:lineRule="atLeast"/>
              <w:ind w:firstLine="0"/>
              <w:jc w:val="both"/>
              <w:rPr>
                <w:sz w:val="22"/>
                <w:szCs w:val="22"/>
              </w:rPr>
            </w:pPr>
            <w:r w:rsidRPr="001B6A06">
              <w:rPr>
                <w:sz w:val="22"/>
                <w:szCs w:val="22"/>
              </w:rPr>
              <w:t>Индекс промышленного производства</w:t>
            </w:r>
            <w:r w:rsidR="004D4FDE" w:rsidRPr="001B6A06">
              <w:rPr>
                <w:sz w:val="22"/>
                <w:szCs w:val="22"/>
              </w:rPr>
              <w:t>:</w:t>
            </w:r>
          </w:p>
          <w:p w:rsidR="004D4FDE" w:rsidRPr="001B6A06" w:rsidRDefault="004D4FDE" w:rsidP="001B6A06">
            <w:pPr>
              <w:spacing w:line="0" w:lineRule="atLeast"/>
              <w:ind w:firstLine="0"/>
              <w:jc w:val="both"/>
              <w:rPr>
                <w:sz w:val="22"/>
                <w:szCs w:val="22"/>
              </w:rPr>
            </w:pPr>
            <w:r w:rsidRPr="001B6A06">
              <w:rPr>
                <w:sz w:val="22"/>
                <w:szCs w:val="22"/>
              </w:rPr>
              <w:t>-обрабатывающие производства;</w:t>
            </w:r>
          </w:p>
          <w:p w:rsidR="004D4FDE" w:rsidRPr="001B6A06" w:rsidRDefault="004D4FDE" w:rsidP="001B6A06">
            <w:pPr>
              <w:spacing w:line="0" w:lineRule="atLeast"/>
              <w:ind w:firstLine="0"/>
              <w:jc w:val="both"/>
              <w:rPr>
                <w:sz w:val="22"/>
                <w:szCs w:val="22"/>
              </w:rPr>
            </w:pPr>
            <w:r w:rsidRPr="001B6A06">
              <w:rPr>
                <w:sz w:val="22"/>
                <w:szCs w:val="22"/>
              </w:rPr>
              <w:t>-обеспечение электрической энергией,</w:t>
            </w:r>
            <w:r w:rsidR="0090142E">
              <w:rPr>
                <w:sz w:val="22"/>
                <w:szCs w:val="22"/>
              </w:rPr>
              <w:t xml:space="preserve"> </w:t>
            </w:r>
            <w:r w:rsidRPr="001B6A06">
              <w:rPr>
                <w:sz w:val="22"/>
                <w:szCs w:val="22"/>
              </w:rPr>
              <w:t>газом и паром,</w:t>
            </w:r>
            <w:r w:rsidR="0090142E">
              <w:rPr>
                <w:sz w:val="22"/>
                <w:szCs w:val="22"/>
              </w:rPr>
              <w:t xml:space="preserve"> </w:t>
            </w:r>
            <w:r w:rsidRPr="001B6A06">
              <w:rPr>
                <w:sz w:val="22"/>
                <w:szCs w:val="22"/>
              </w:rPr>
              <w:t>водоснабжение,</w:t>
            </w:r>
            <w:r w:rsidR="0090142E">
              <w:rPr>
                <w:sz w:val="22"/>
                <w:szCs w:val="22"/>
              </w:rPr>
              <w:t xml:space="preserve"> </w:t>
            </w:r>
            <w:r w:rsidRPr="001B6A06">
              <w:rPr>
                <w:sz w:val="22"/>
                <w:szCs w:val="22"/>
              </w:rPr>
              <w:t>водоотведение</w:t>
            </w:r>
          </w:p>
        </w:tc>
        <w:tc>
          <w:tcPr>
            <w:tcW w:w="0" w:type="auto"/>
            <w:vAlign w:val="center"/>
          </w:tcPr>
          <w:p w:rsidR="00343B11" w:rsidRPr="001B6A06" w:rsidRDefault="00343B11" w:rsidP="001B6A06">
            <w:pPr>
              <w:spacing w:line="0" w:lineRule="atLeast"/>
              <w:ind w:firstLine="0"/>
              <w:jc w:val="both"/>
              <w:rPr>
                <w:sz w:val="22"/>
                <w:szCs w:val="22"/>
              </w:rPr>
            </w:pPr>
            <w:r w:rsidRPr="001B6A06">
              <w:rPr>
                <w:sz w:val="22"/>
                <w:szCs w:val="22"/>
              </w:rPr>
              <w:t>% к предыдущему году</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102,0</w:t>
            </w:r>
          </w:p>
          <w:p w:rsidR="004D4FDE" w:rsidRPr="001B6A06" w:rsidRDefault="004D4FDE" w:rsidP="001B6A06">
            <w:pPr>
              <w:spacing w:line="0" w:lineRule="atLeast"/>
              <w:ind w:firstLine="0"/>
              <w:jc w:val="both"/>
              <w:rPr>
                <w:sz w:val="22"/>
                <w:szCs w:val="22"/>
              </w:rPr>
            </w:pPr>
            <w:r w:rsidRPr="001B6A06">
              <w:rPr>
                <w:sz w:val="22"/>
                <w:szCs w:val="22"/>
              </w:rPr>
              <w:t>101,3</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102,6</w:t>
            </w:r>
          </w:p>
          <w:p w:rsidR="004D4FDE" w:rsidRPr="001B6A06" w:rsidRDefault="004D4FDE" w:rsidP="001B6A06">
            <w:pPr>
              <w:spacing w:line="0" w:lineRule="atLeast"/>
              <w:ind w:firstLine="0"/>
              <w:jc w:val="both"/>
              <w:rPr>
                <w:sz w:val="22"/>
                <w:szCs w:val="22"/>
              </w:rPr>
            </w:pPr>
            <w:r w:rsidRPr="001B6A06">
              <w:rPr>
                <w:sz w:val="22"/>
                <w:szCs w:val="22"/>
              </w:rPr>
              <w:t>101,7</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103,1</w:t>
            </w:r>
          </w:p>
          <w:p w:rsidR="004D4FDE" w:rsidRPr="001B6A06" w:rsidRDefault="004D4FDE" w:rsidP="001B6A06">
            <w:pPr>
              <w:spacing w:line="0" w:lineRule="atLeast"/>
              <w:ind w:firstLine="0"/>
              <w:jc w:val="both"/>
              <w:rPr>
                <w:sz w:val="22"/>
                <w:szCs w:val="22"/>
              </w:rPr>
            </w:pPr>
            <w:r w:rsidRPr="001B6A06">
              <w:rPr>
                <w:sz w:val="22"/>
                <w:szCs w:val="22"/>
              </w:rPr>
              <w:t>102,1</w:t>
            </w:r>
          </w:p>
        </w:tc>
        <w:tc>
          <w:tcPr>
            <w:tcW w:w="0" w:type="auto"/>
          </w:tcPr>
          <w:p w:rsidR="004D4FDE" w:rsidRPr="001B6A06" w:rsidRDefault="004D4FDE" w:rsidP="001B6A06">
            <w:pPr>
              <w:spacing w:line="0" w:lineRule="atLeast"/>
              <w:ind w:firstLine="709"/>
              <w:jc w:val="both"/>
              <w:rPr>
                <w:sz w:val="22"/>
                <w:szCs w:val="22"/>
              </w:rPr>
            </w:pPr>
          </w:p>
          <w:p w:rsidR="00343B11" w:rsidRPr="001B6A06" w:rsidRDefault="004D4FDE" w:rsidP="001B6A06">
            <w:pPr>
              <w:spacing w:line="0" w:lineRule="atLeast"/>
              <w:ind w:firstLine="0"/>
              <w:jc w:val="both"/>
              <w:rPr>
                <w:sz w:val="22"/>
                <w:szCs w:val="22"/>
              </w:rPr>
            </w:pPr>
            <w:r w:rsidRPr="001B6A06">
              <w:rPr>
                <w:sz w:val="22"/>
                <w:szCs w:val="22"/>
              </w:rPr>
              <w:t>103,5</w:t>
            </w:r>
          </w:p>
          <w:p w:rsidR="004D4FDE" w:rsidRPr="001B6A06" w:rsidRDefault="004D4FDE" w:rsidP="001B6A06">
            <w:pPr>
              <w:spacing w:line="0" w:lineRule="atLeast"/>
              <w:ind w:firstLine="0"/>
              <w:jc w:val="both"/>
              <w:rPr>
                <w:sz w:val="22"/>
                <w:szCs w:val="22"/>
              </w:rPr>
            </w:pPr>
            <w:r w:rsidRPr="001B6A06">
              <w:rPr>
                <w:sz w:val="22"/>
                <w:szCs w:val="22"/>
              </w:rPr>
              <w:t>102,1</w:t>
            </w:r>
          </w:p>
        </w:tc>
      </w:tr>
      <w:tr w:rsidR="004D4FDE" w:rsidRPr="001B6A06" w:rsidTr="00343B11">
        <w:tc>
          <w:tcPr>
            <w:tcW w:w="0" w:type="auto"/>
          </w:tcPr>
          <w:p w:rsidR="00343B11" w:rsidRPr="001B6A06" w:rsidRDefault="00343B11" w:rsidP="001B6A06">
            <w:pPr>
              <w:spacing w:line="0" w:lineRule="atLeast"/>
              <w:ind w:firstLine="0"/>
              <w:jc w:val="both"/>
              <w:rPr>
                <w:sz w:val="22"/>
                <w:szCs w:val="22"/>
              </w:rPr>
            </w:pPr>
            <w:r w:rsidRPr="001B6A06">
              <w:rPr>
                <w:sz w:val="22"/>
                <w:szCs w:val="22"/>
              </w:rPr>
              <w:t>Фонд оплаты труда</w:t>
            </w:r>
          </w:p>
        </w:tc>
        <w:tc>
          <w:tcPr>
            <w:tcW w:w="0" w:type="auto"/>
            <w:vAlign w:val="center"/>
          </w:tcPr>
          <w:p w:rsidR="00343B11" w:rsidRPr="001B6A06" w:rsidRDefault="00343B11" w:rsidP="001B6A06">
            <w:pPr>
              <w:spacing w:line="0" w:lineRule="atLeast"/>
              <w:ind w:firstLine="0"/>
              <w:jc w:val="both"/>
              <w:rPr>
                <w:sz w:val="22"/>
                <w:szCs w:val="22"/>
              </w:rPr>
            </w:pPr>
            <w:r w:rsidRPr="001B6A06">
              <w:rPr>
                <w:sz w:val="22"/>
                <w:szCs w:val="22"/>
              </w:rPr>
              <w:t>млн. руб.</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1127,14</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1174,48</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1221,46</w:t>
            </w:r>
          </w:p>
        </w:tc>
        <w:tc>
          <w:tcPr>
            <w:tcW w:w="0" w:type="auto"/>
          </w:tcPr>
          <w:p w:rsidR="00343B11" w:rsidRPr="001B6A06" w:rsidRDefault="004D4FDE" w:rsidP="001B6A06">
            <w:pPr>
              <w:spacing w:line="0" w:lineRule="atLeast"/>
              <w:ind w:firstLine="0"/>
              <w:jc w:val="both"/>
              <w:rPr>
                <w:sz w:val="22"/>
                <w:szCs w:val="22"/>
              </w:rPr>
            </w:pPr>
            <w:r w:rsidRPr="001B6A06">
              <w:rPr>
                <w:sz w:val="22"/>
                <w:szCs w:val="22"/>
              </w:rPr>
              <w:t>1277,64</w:t>
            </w:r>
          </w:p>
        </w:tc>
      </w:tr>
      <w:tr w:rsidR="004D4FDE" w:rsidRPr="001B6A06" w:rsidTr="00343B11">
        <w:tc>
          <w:tcPr>
            <w:tcW w:w="0" w:type="auto"/>
          </w:tcPr>
          <w:p w:rsidR="00343B11" w:rsidRPr="001B6A06" w:rsidRDefault="00343B11" w:rsidP="001B6A06">
            <w:pPr>
              <w:spacing w:line="0" w:lineRule="atLeast"/>
              <w:ind w:firstLine="0"/>
              <w:jc w:val="both"/>
              <w:rPr>
                <w:sz w:val="22"/>
                <w:szCs w:val="22"/>
              </w:rPr>
            </w:pPr>
            <w:r w:rsidRPr="001B6A06">
              <w:rPr>
                <w:sz w:val="22"/>
                <w:szCs w:val="22"/>
              </w:rPr>
              <w:t>Оборот малых предприятий</w:t>
            </w:r>
          </w:p>
        </w:tc>
        <w:tc>
          <w:tcPr>
            <w:tcW w:w="0" w:type="auto"/>
            <w:vAlign w:val="center"/>
          </w:tcPr>
          <w:p w:rsidR="00343B11" w:rsidRPr="001B6A06" w:rsidRDefault="00343B11" w:rsidP="001B6A06">
            <w:pPr>
              <w:spacing w:line="0" w:lineRule="atLeast"/>
              <w:ind w:firstLine="0"/>
              <w:jc w:val="both"/>
              <w:rPr>
                <w:sz w:val="22"/>
                <w:szCs w:val="22"/>
              </w:rPr>
            </w:pPr>
            <w:r w:rsidRPr="001B6A06">
              <w:rPr>
                <w:sz w:val="22"/>
                <w:szCs w:val="22"/>
              </w:rPr>
              <w:t>млн. руб.</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2882,02</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2991,54</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3111,20</w:t>
            </w:r>
          </w:p>
        </w:tc>
        <w:tc>
          <w:tcPr>
            <w:tcW w:w="0" w:type="auto"/>
          </w:tcPr>
          <w:p w:rsidR="00343B11" w:rsidRPr="001B6A06" w:rsidRDefault="004D4FDE" w:rsidP="001B6A06">
            <w:pPr>
              <w:spacing w:line="0" w:lineRule="atLeast"/>
              <w:ind w:firstLine="0"/>
              <w:jc w:val="both"/>
              <w:rPr>
                <w:sz w:val="22"/>
                <w:szCs w:val="22"/>
              </w:rPr>
            </w:pPr>
            <w:r w:rsidRPr="001B6A06">
              <w:rPr>
                <w:sz w:val="22"/>
                <w:szCs w:val="22"/>
              </w:rPr>
              <w:t>3235,65</w:t>
            </w:r>
          </w:p>
        </w:tc>
      </w:tr>
      <w:tr w:rsidR="004D4FDE" w:rsidRPr="001B6A06" w:rsidTr="00343B11">
        <w:tc>
          <w:tcPr>
            <w:tcW w:w="0" w:type="auto"/>
          </w:tcPr>
          <w:p w:rsidR="00343B11" w:rsidRPr="001B6A06" w:rsidRDefault="00343B11" w:rsidP="001B6A06">
            <w:pPr>
              <w:spacing w:line="0" w:lineRule="atLeast"/>
              <w:ind w:firstLine="0"/>
              <w:jc w:val="both"/>
              <w:rPr>
                <w:sz w:val="22"/>
                <w:szCs w:val="22"/>
              </w:rPr>
            </w:pPr>
            <w:r w:rsidRPr="001B6A06">
              <w:rPr>
                <w:sz w:val="22"/>
                <w:szCs w:val="22"/>
              </w:rPr>
              <w:t>Объем продукции сельского хозяйства сельскохозяйственных организаций и крестьянских (фермерских) хозяйств и индивидуальных предпринимателей</w:t>
            </w:r>
          </w:p>
        </w:tc>
        <w:tc>
          <w:tcPr>
            <w:tcW w:w="0" w:type="auto"/>
            <w:vAlign w:val="center"/>
          </w:tcPr>
          <w:p w:rsidR="00343B11" w:rsidRPr="001B6A06" w:rsidRDefault="00343B11" w:rsidP="001B6A06">
            <w:pPr>
              <w:spacing w:line="0" w:lineRule="atLeast"/>
              <w:ind w:firstLine="0"/>
              <w:jc w:val="both"/>
              <w:rPr>
                <w:sz w:val="22"/>
                <w:szCs w:val="22"/>
              </w:rPr>
            </w:pPr>
            <w:r w:rsidRPr="001B6A06">
              <w:rPr>
                <w:sz w:val="22"/>
                <w:szCs w:val="22"/>
              </w:rPr>
              <w:t>млн. руб.</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3435,17</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3591,74</w:t>
            </w:r>
          </w:p>
        </w:tc>
        <w:tc>
          <w:tcPr>
            <w:tcW w:w="0" w:type="auto"/>
            <w:vAlign w:val="center"/>
          </w:tcPr>
          <w:p w:rsidR="00343B11" w:rsidRPr="001B6A06" w:rsidRDefault="004D4FDE" w:rsidP="001B6A06">
            <w:pPr>
              <w:spacing w:line="0" w:lineRule="atLeast"/>
              <w:ind w:firstLine="0"/>
              <w:jc w:val="both"/>
              <w:rPr>
                <w:sz w:val="22"/>
                <w:szCs w:val="22"/>
              </w:rPr>
            </w:pPr>
            <w:r w:rsidRPr="001B6A06">
              <w:rPr>
                <w:sz w:val="22"/>
                <w:szCs w:val="22"/>
              </w:rPr>
              <w:t>3763,55</w:t>
            </w:r>
          </w:p>
        </w:tc>
        <w:tc>
          <w:tcPr>
            <w:tcW w:w="0" w:type="auto"/>
          </w:tcPr>
          <w:p w:rsidR="004D4FDE" w:rsidRPr="001B6A06" w:rsidRDefault="004D4FDE" w:rsidP="001B6A06">
            <w:pPr>
              <w:spacing w:line="0" w:lineRule="atLeast"/>
              <w:ind w:firstLine="709"/>
              <w:jc w:val="both"/>
              <w:rPr>
                <w:sz w:val="22"/>
                <w:szCs w:val="22"/>
              </w:rPr>
            </w:pPr>
          </w:p>
          <w:p w:rsidR="004D4FDE" w:rsidRPr="001B6A06" w:rsidRDefault="004D4FDE" w:rsidP="001B6A06">
            <w:pPr>
              <w:spacing w:line="0" w:lineRule="atLeast"/>
              <w:ind w:firstLine="0"/>
              <w:jc w:val="both"/>
              <w:rPr>
                <w:sz w:val="22"/>
                <w:szCs w:val="22"/>
              </w:rPr>
            </w:pPr>
          </w:p>
          <w:p w:rsidR="00343B11" w:rsidRPr="001B6A06" w:rsidRDefault="004D4FDE" w:rsidP="001B6A06">
            <w:pPr>
              <w:spacing w:line="0" w:lineRule="atLeast"/>
              <w:ind w:firstLine="0"/>
              <w:jc w:val="both"/>
              <w:rPr>
                <w:sz w:val="22"/>
                <w:szCs w:val="22"/>
              </w:rPr>
            </w:pPr>
            <w:r w:rsidRPr="001B6A06">
              <w:rPr>
                <w:sz w:val="22"/>
                <w:szCs w:val="22"/>
              </w:rPr>
              <w:t>3950,29</w:t>
            </w:r>
          </w:p>
        </w:tc>
      </w:tr>
    </w:tbl>
    <w:p w:rsidR="00343B11" w:rsidRPr="001B6A06" w:rsidRDefault="00343B11" w:rsidP="001B6A06">
      <w:pPr>
        <w:spacing w:line="0" w:lineRule="atLeast"/>
        <w:ind w:firstLine="709"/>
        <w:jc w:val="both"/>
        <w:rPr>
          <w:vanish/>
          <w:szCs w:val="28"/>
          <w:specVanish/>
        </w:rPr>
      </w:pPr>
      <w:r w:rsidRPr="001B6A06">
        <w:rPr>
          <w:szCs w:val="28"/>
        </w:rPr>
        <w:t>Налоговые и неналоговые  доходы районного бюджета в 20</w:t>
      </w:r>
      <w:r w:rsidR="002F742D" w:rsidRPr="001B6A06">
        <w:rPr>
          <w:szCs w:val="28"/>
        </w:rPr>
        <w:t>20</w:t>
      </w:r>
      <w:r w:rsidRPr="001B6A06">
        <w:rPr>
          <w:szCs w:val="28"/>
        </w:rPr>
        <w:t xml:space="preserve"> году прогнозируются в сумме </w:t>
      </w:r>
      <w:r w:rsidR="008250DA" w:rsidRPr="001B6A06">
        <w:rPr>
          <w:szCs w:val="28"/>
        </w:rPr>
        <w:t>132594,9</w:t>
      </w:r>
      <w:r w:rsidRPr="001B6A06">
        <w:rPr>
          <w:bCs/>
          <w:szCs w:val="28"/>
        </w:rPr>
        <w:t>тыс</w:t>
      </w:r>
      <w:r w:rsidRPr="001B6A06">
        <w:rPr>
          <w:szCs w:val="28"/>
        </w:rPr>
        <w:t>.</w:t>
      </w:r>
      <w:r w:rsidR="00E61F0F">
        <w:rPr>
          <w:szCs w:val="28"/>
        </w:rPr>
        <w:t xml:space="preserve"> </w:t>
      </w:r>
      <w:r w:rsidRPr="001B6A06">
        <w:rPr>
          <w:szCs w:val="28"/>
        </w:rPr>
        <w:t>рублей, в 20</w:t>
      </w:r>
      <w:r w:rsidR="004666EA" w:rsidRPr="001B6A06">
        <w:rPr>
          <w:szCs w:val="28"/>
        </w:rPr>
        <w:t>2</w:t>
      </w:r>
      <w:r w:rsidR="002F742D" w:rsidRPr="001B6A06">
        <w:rPr>
          <w:szCs w:val="28"/>
        </w:rPr>
        <w:t>1</w:t>
      </w:r>
      <w:r w:rsidRPr="001B6A06">
        <w:rPr>
          <w:szCs w:val="28"/>
        </w:rPr>
        <w:t xml:space="preserve"> году –</w:t>
      </w:r>
      <w:r w:rsidRPr="001B6A06">
        <w:rPr>
          <w:szCs w:val="28"/>
        </w:rPr>
        <w:br/>
      </w:r>
      <w:r w:rsidR="008250DA" w:rsidRPr="001B6A06">
        <w:rPr>
          <w:szCs w:val="28"/>
        </w:rPr>
        <w:t>129607,4</w:t>
      </w:r>
      <w:r w:rsidR="001B35EC">
        <w:rPr>
          <w:szCs w:val="28"/>
        </w:rPr>
        <w:t xml:space="preserve"> </w:t>
      </w:r>
      <w:r w:rsidRPr="001B6A06">
        <w:rPr>
          <w:szCs w:val="28"/>
        </w:rPr>
        <w:t>тыс.рублей, в 202</w:t>
      </w:r>
      <w:r w:rsidR="002F742D" w:rsidRPr="001B6A06">
        <w:rPr>
          <w:szCs w:val="28"/>
        </w:rPr>
        <w:t>2</w:t>
      </w:r>
      <w:r w:rsidRPr="001B6A06">
        <w:rPr>
          <w:szCs w:val="28"/>
        </w:rPr>
        <w:t xml:space="preserve">  году – </w:t>
      </w:r>
      <w:r w:rsidR="008250DA" w:rsidRPr="001B6A06">
        <w:rPr>
          <w:szCs w:val="28"/>
        </w:rPr>
        <w:t>133878,7</w:t>
      </w:r>
      <w:r w:rsidRPr="001B6A06">
        <w:rPr>
          <w:szCs w:val="28"/>
        </w:rPr>
        <w:t>тыс.рублей.</w:t>
      </w:r>
    </w:p>
    <w:p w:rsidR="00343B11" w:rsidRPr="001B6A06" w:rsidRDefault="00343B11" w:rsidP="001B6A06">
      <w:pPr>
        <w:spacing w:line="0" w:lineRule="atLeast"/>
        <w:ind w:firstLine="709"/>
        <w:jc w:val="both"/>
        <w:rPr>
          <w:szCs w:val="28"/>
        </w:rPr>
      </w:pPr>
      <w:r w:rsidRPr="001B6A06">
        <w:rPr>
          <w:szCs w:val="28"/>
        </w:rPr>
        <w:t xml:space="preserve"> </w:t>
      </w:r>
      <w:r w:rsidR="001B35EC">
        <w:rPr>
          <w:szCs w:val="28"/>
        </w:rPr>
        <w:t xml:space="preserve"> </w:t>
      </w:r>
      <w:r w:rsidRPr="001B6A06">
        <w:rPr>
          <w:szCs w:val="28"/>
        </w:rPr>
        <w:t>Прогнозируемые в 20</w:t>
      </w:r>
      <w:r w:rsidR="002F742D" w:rsidRPr="001B6A06">
        <w:rPr>
          <w:szCs w:val="28"/>
        </w:rPr>
        <w:t>20</w:t>
      </w:r>
      <w:r w:rsidRPr="001B6A06">
        <w:rPr>
          <w:szCs w:val="28"/>
        </w:rPr>
        <w:t xml:space="preserve"> году налоговые и неналоговые доходы районного бюджета по сравнению с суммой налоговых и неналоговых доходов, утвержденной Решением Клетской районной Думы от </w:t>
      </w:r>
      <w:r w:rsidR="009B52AD" w:rsidRPr="001B6A06">
        <w:rPr>
          <w:szCs w:val="28"/>
        </w:rPr>
        <w:t>05</w:t>
      </w:r>
      <w:r w:rsidR="002F23BE" w:rsidRPr="001B6A06">
        <w:rPr>
          <w:szCs w:val="28"/>
        </w:rPr>
        <w:t>.</w:t>
      </w:r>
      <w:r w:rsidRPr="001B6A06">
        <w:rPr>
          <w:szCs w:val="28"/>
        </w:rPr>
        <w:t>1</w:t>
      </w:r>
      <w:r w:rsidR="000F130B" w:rsidRPr="001B6A06">
        <w:rPr>
          <w:szCs w:val="28"/>
        </w:rPr>
        <w:t>2</w:t>
      </w:r>
      <w:r w:rsidRPr="001B6A06">
        <w:rPr>
          <w:szCs w:val="28"/>
        </w:rPr>
        <w:t>.201</w:t>
      </w:r>
      <w:r w:rsidR="009B52AD" w:rsidRPr="001B6A06">
        <w:rPr>
          <w:szCs w:val="28"/>
        </w:rPr>
        <w:t>8</w:t>
      </w:r>
      <w:r w:rsidRPr="001B6A06">
        <w:rPr>
          <w:szCs w:val="28"/>
        </w:rPr>
        <w:t xml:space="preserve"> г. № </w:t>
      </w:r>
      <w:r w:rsidR="009B52AD" w:rsidRPr="001B6A06">
        <w:rPr>
          <w:szCs w:val="28"/>
        </w:rPr>
        <w:t>5</w:t>
      </w:r>
      <w:r w:rsidRPr="001B6A06">
        <w:rPr>
          <w:szCs w:val="28"/>
        </w:rPr>
        <w:t>/</w:t>
      </w:r>
      <w:r w:rsidR="009B52AD" w:rsidRPr="001B6A06">
        <w:rPr>
          <w:szCs w:val="28"/>
        </w:rPr>
        <w:t>3</w:t>
      </w:r>
      <w:r w:rsidR="002F23BE" w:rsidRPr="001B6A06">
        <w:rPr>
          <w:szCs w:val="28"/>
        </w:rPr>
        <w:t>1</w:t>
      </w:r>
      <w:r w:rsidR="000F130B" w:rsidRPr="001B6A06">
        <w:rPr>
          <w:szCs w:val="28"/>
        </w:rPr>
        <w:t xml:space="preserve"> </w:t>
      </w:r>
      <w:r w:rsidRPr="001B6A06">
        <w:rPr>
          <w:szCs w:val="28"/>
        </w:rPr>
        <w:t>«О районном  бюджете на 201</w:t>
      </w:r>
      <w:r w:rsidR="009B52AD" w:rsidRPr="001B6A06">
        <w:rPr>
          <w:szCs w:val="28"/>
        </w:rPr>
        <w:t>9</w:t>
      </w:r>
      <w:r w:rsidRPr="001B6A06">
        <w:rPr>
          <w:szCs w:val="28"/>
        </w:rPr>
        <w:t xml:space="preserve"> год и на плановый период 20</w:t>
      </w:r>
      <w:r w:rsidR="009B52AD" w:rsidRPr="001B6A06">
        <w:rPr>
          <w:szCs w:val="28"/>
        </w:rPr>
        <w:t>20</w:t>
      </w:r>
      <w:r w:rsidRPr="001B6A06">
        <w:rPr>
          <w:szCs w:val="28"/>
        </w:rPr>
        <w:t xml:space="preserve"> и 20</w:t>
      </w:r>
      <w:r w:rsidR="004666EA" w:rsidRPr="001B6A06">
        <w:rPr>
          <w:szCs w:val="28"/>
        </w:rPr>
        <w:t>2</w:t>
      </w:r>
      <w:r w:rsidR="009B52AD" w:rsidRPr="001B6A06">
        <w:rPr>
          <w:szCs w:val="28"/>
        </w:rPr>
        <w:t>1</w:t>
      </w:r>
      <w:r w:rsidRPr="001B6A06">
        <w:rPr>
          <w:szCs w:val="28"/>
        </w:rPr>
        <w:t xml:space="preserve"> годов» увелич</w:t>
      </w:r>
      <w:r w:rsidR="000F130B" w:rsidRPr="001B6A06">
        <w:rPr>
          <w:szCs w:val="28"/>
        </w:rPr>
        <w:t>а</w:t>
      </w:r>
      <w:r w:rsidRPr="001B6A06">
        <w:rPr>
          <w:szCs w:val="28"/>
        </w:rPr>
        <w:t xml:space="preserve">тся на   </w:t>
      </w:r>
      <w:r w:rsidR="008250DA" w:rsidRPr="001B6A06">
        <w:rPr>
          <w:szCs w:val="28"/>
        </w:rPr>
        <w:t>4095,8</w:t>
      </w:r>
      <w:r w:rsidRPr="001B6A06">
        <w:rPr>
          <w:szCs w:val="28"/>
        </w:rPr>
        <w:t xml:space="preserve">тыс. рублей. </w:t>
      </w:r>
    </w:p>
    <w:p w:rsidR="00343B11" w:rsidRPr="001B6A06" w:rsidRDefault="00343B11" w:rsidP="001B6A06">
      <w:pPr>
        <w:spacing w:line="0" w:lineRule="atLeast"/>
        <w:ind w:firstLine="709"/>
        <w:jc w:val="both"/>
        <w:rPr>
          <w:szCs w:val="28"/>
        </w:rPr>
      </w:pPr>
      <w:r w:rsidRPr="001B6A06">
        <w:rPr>
          <w:szCs w:val="28"/>
        </w:rPr>
        <w:t>Доля налоговых и неналоговых доходов в общей сумме доходов составит в 20</w:t>
      </w:r>
      <w:r w:rsidR="009B52AD" w:rsidRPr="001B6A06">
        <w:rPr>
          <w:szCs w:val="28"/>
        </w:rPr>
        <w:t>20</w:t>
      </w:r>
      <w:r w:rsidRPr="001B6A06">
        <w:rPr>
          <w:szCs w:val="28"/>
        </w:rPr>
        <w:t xml:space="preserve"> году –</w:t>
      </w:r>
      <w:r w:rsidR="000F130B" w:rsidRPr="001B6A06">
        <w:rPr>
          <w:szCs w:val="28"/>
        </w:rPr>
        <w:t xml:space="preserve"> </w:t>
      </w:r>
      <w:r w:rsidR="008250DA" w:rsidRPr="001B6A06">
        <w:rPr>
          <w:szCs w:val="28"/>
        </w:rPr>
        <w:t>42,2</w:t>
      </w:r>
      <w:r w:rsidRPr="001B6A06">
        <w:rPr>
          <w:szCs w:val="28"/>
        </w:rPr>
        <w:t>%, 20</w:t>
      </w:r>
      <w:r w:rsidR="004666EA" w:rsidRPr="001B6A06">
        <w:rPr>
          <w:szCs w:val="28"/>
        </w:rPr>
        <w:t>2</w:t>
      </w:r>
      <w:r w:rsidR="009B52AD" w:rsidRPr="001B6A06">
        <w:rPr>
          <w:szCs w:val="28"/>
        </w:rPr>
        <w:t>1</w:t>
      </w:r>
      <w:r w:rsidRPr="001B6A06">
        <w:rPr>
          <w:szCs w:val="28"/>
        </w:rPr>
        <w:t xml:space="preserve"> году –</w:t>
      </w:r>
      <w:r w:rsidR="008250DA" w:rsidRPr="001B6A06">
        <w:rPr>
          <w:szCs w:val="28"/>
        </w:rPr>
        <w:t>41,5</w:t>
      </w:r>
      <w:r w:rsidRPr="001B6A06">
        <w:rPr>
          <w:szCs w:val="28"/>
        </w:rPr>
        <w:t>%, 202</w:t>
      </w:r>
      <w:r w:rsidR="009B52AD" w:rsidRPr="001B6A06">
        <w:rPr>
          <w:szCs w:val="28"/>
        </w:rPr>
        <w:t>2</w:t>
      </w:r>
      <w:r w:rsidRPr="001B6A06">
        <w:rPr>
          <w:szCs w:val="28"/>
        </w:rPr>
        <w:t xml:space="preserve"> году – </w:t>
      </w:r>
      <w:r w:rsidR="008250DA" w:rsidRPr="001B6A06">
        <w:rPr>
          <w:szCs w:val="28"/>
        </w:rPr>
        <w:t>42,3</w:t>
      </w:r>
      <w:r w:rsidRPr="001B6A06">
        <w:rPr>
          <w:szCs w:val="28"/>
        </w:rPr>
        <w:t xml:space="preserve">%. </w:t>
      </w:r>
    </w:p>
    <w:p w:rsidR="00343B11" w:rsidRPr="001B6A06" w:rsidRDefault="00343B11" w:rsidP="001B6A06">
      <w:pPr>
        <w:spacing w:line="0" w:lineRule="atLeast"/>
        <w:ind w:firstLine="709"/>
        <w:jc w:val="both"/>
        <w:rPr>
          <w:szCs w:val="28"/>
        </w:rPr>
      </w:pPr>
      <w:r w:rsidRPr="001B6A06">
        <w:rPr>
          <w:szCs w:val="28"/>
        </w:rPr>
        <w:lastRenderedPageBreak/>
        <w:t>Особенности расчетов и обоснования прогнозных показателей поступления платежей в собственно-районный бюджет по доходным источникам на 20</w:t>
      </w:r>
      <w:r w:rsidR="00F15F44" w:rsidRPr="001B6A06">
        <w:rPr>
          <w:szCs w:val="28"/>
        </w:rPr>
        <w:t>20</w:t>
      </w:r>
      <w:r w:rsidR="00D51F82" w:rsidRPr="001B6A06">
        <w:rPr>
          <w:szCs w:val="28"/>
        </w:rPr>
        <w:t xml:space="preserve"> год и на плановый период  202</w:t>
      </w:r>
      <w:r w:rsidR="00F15F44" w:rsidRPr="001B6A06">
        <w:rPr>
          <w:szCs w:val="28"/>
        </w:rPr>
        <w:t>1</w:t>
      </w:r>
      <w:r w:rsidRPr="001B6A06">
        <w:rPr>
          <w:szCs w:val="28"/>
        </w:rPr>
        <w:t xml:space="preserve"> и 202</w:t>
      </w:r>
      <w:r w:rsidR="00F15F44" w:rsidRPr="001B6A06">
        <w:rPr>
          <w:szCs w:val="28"/>
        </w:rPr>
        <w:t>2</w:t>
      </w:r>
      <w:r w:rsidRPr="001B6A06">
        <w:rPr>
          <w:szCs w:val="28"/>
        </w:rPr>
        <w:t xml:space="preserve"> годов.</w:t>
      </w:r>
    </w:p>
    <w:p w:rsidR="00C66BA7" w:rsidRPr="001B6A06" w:rsidRDefault="00C66BA7" w:rsidP="001B6A06">
      <w:pPr>
        <w:spacing w:line="0" w:lineRule="atLeast"/>
        <w:ind w:firstLine="709"/>
        <w:jc w:val="both"/>
        <w:rPr>
          <w:szCs w:val="28"/>
        </w:rPr>
      </w:pPr>
    </w:p>
    <w:p w:rsidR="00343B11" w:rsidRPr="001B6A06" w:rsidRDefault="00343B11" w:rsidP="001B6A06">
      <w:pPr>
        <w:spacing w:line="0" w:lineRule="atLeast"/>
        <w:ind w:firstLine="709"/>
        <w:jc w:val="both"/>
        <w:rPr>
          <w:b/>
          <w:szCs w:val="28"/>
        </w:rPr>
      </w:pPr>
      <w:r w:rsidRPr="001B6A06">
        <w:rPr>
          <w:b/>
          <w:szCs w:val="28"/>
        </w:rPr>
        <w:t>Налог на доходы физических лиц</w:t>
      </w:r>
    </w:p>
    <w:p w:rsidR="00343B11" w:rsidRPr="001B6A06" w:rsidRDefault="00343B11" w:rsidP="001B6A06">
      <w:pPr>
        <w:spacing w:line="0" w:lineRule="atLeast"/>
        <w:ind w:firstLine="709"/>
        <w:jc w:val="both"/>
        <w:rPr>
          <w:b/>
          <w:szCs w:val="28"/>
          <w:u w:val="single"/>
        </w:rPr>
      </w:pPr>
    </w:p>
    <w:p w:rsidR="00343B11" w:rsidRPr="001B6A06" w:rsidRDefault="00343B11" w:rsidP="001B6A06">
      <w:pPr>
        <w:spacing w:line="0" w:lineRule="atLeast"/>
        <w:ind w:firstLine="709"/>
        <w:jc w:val="both"/>
        <w:rPr>
          <w:szCs w:val="28"/>
        </w:rPr>
      </w:pPr>
      <w:r w:rsidRPr="001B6A06">
        <w:rPr>
          <w:szCs w:val="28"/>
        </w:rPr>
        <w:t>Поступления налога на доходы физических лиц в 20</w:t>
      </w:r>
      <w:r w:rsidR="00F15F44" w:rsidRPr="001B6A06">
        <w:rPr>
          <w:szCs w:val="28"/>
        </w:rPr>
        <w:t>20</w:t>
      </w:r>
      <w:r w:rsidRPr="001B6A06">
        <w:rPr>
          <w:szCs w:val="28"/>
        </w:rPr>
        <w:t xml:space="preserve"> году в собственно-районный бюджет составят</w:t>
      </w:r>
      <w:r w:rsidR="00232B63" w:rsidRPr="001B6A06">
        <w:rPr>
          <w:szCs w:val="28"/>
        </w:rPr>
        <w:t xml:space="preserve"> </w:t>
      </w:r>
      <w:r w:rsidRPr="001B6A06">
        <w:rPr>
          <w:szCs w:val="28"/>
        </w:rPr>
        <w:t xml:space="preserve">  </w:t>
      </w:r>
      <w:r w:rsidR="00BC4394" w:rsidRPr="001B6A06">
        <w:rPr>
          <w:szCs w:val="28"/>
        </w:rPr>
        <w:t>97676,0</w:t>
      </w:r>
      <w:r w:rsidRPr="001B6A06">
        <w:rPr>
          <w:szCs w:val="28"/>
        </w:rPr>
        <w:t xml:space="preserve">тыс. рублей, или </w:t>
      </w:r>
      <w:r w:rsidR="00FB4650" w:rsidRPr="001B6A06">
        <w:rPr>
          <w:szCs w:val="28"/>
        </w:rPr>
        <w:t>88,1</w:t>
      </w:r>
      <w:r w:rsidRPr="001B6A06">
        <w:rPr>
          <w:szCs w:val="28"/>
        </w:rPr>
        <w:t xml:space="preserve"> % общей суммы налоговых  доходов, в 20</w:t>
      </w:r>
      <w:r w:rsidR="00D51F82" w:rsidRPr="001B6A06">
        <w:rPr>
          <w:szCs w:val="28"/>
        </w:rPr>
        <w:t>2</w:t>
      </w:r>
      <w:r w:rsidR="00F15F44" w:rsidRPr="001B6A06">
        <w:rPr>
          <w:szCs w:val="28"/>
        </w:rPr>
        <w:t>1</w:t>
      </w:r>
      <w:r w:rsidRPr="001B6A06">
        <w:rPr>
          <w:szCs w:val="28"/>
        </w:rPr>
        <w:t xml:space="preserve"> году –</w:t>
      </w:r>
      <w:r w:rsidR="00684B5A" w:rsidRPr="001B6A06">
        <w:rPr>
          <w:szCs w:val="28"/>
        </w:rPr>
        <w:t>94041,3</w:t>
      </w:r>
      <w:r w:rsidRPr="001B6A06">
        <w:rPr>
          <w:szCs w:val="28"/>
        </w:rPr>
        <w:t>тыс. рублей или</w:t>
      </w:r>
      <w:r w:rsidR="00D51F82" w:rsidRPr="001B6A06">
        <w:rPr>
          <w:szCs w:val="28"/>
        </w:rPr>
        <w:t xml:space="preserve"> </w:t>
      </w:r>
      <w:r w:rsidR="00684B5A" w:rsidRPr="001B6A06">
        <w:rPr>
          <w:szCs w:val="28"/>
        </w:rPr>
        <w:t>86,6</w:t>
      </w:r>
      <w:r w:rsidRPr="001B6A06">
        <w:rPr>
          <w:szCs w:val="28"/>
        </w:rPr>
        <w:t xml:space="preserve"> %, в 202</w:t>
      </w:r>
      <w:r w:rsidR="00F15F44" w:rsidRPr="001B6A06">
        <w:rPr>
          <w:szCs w:val="28"/>
        </w:rPr>
        <w:t>2</w:t>
      </w:r>
      <w:r w:rsidRPr="001B6A06">
        <w:rPr>
          <w:szCs w:val="28"/>
        </w:rPr>
        <w:t xml:space="preserve"> году –</w:t>
      </w:r>
      <w:r w:rsidR="00232B63" w:rsidRPr="001B6A06">
        <w:rPr>
          <w:szCs w:val="28"/>
        </w:rPr>
        <w:t xml:space="preserve"> </w:t>
      </w:r>
      <w:r w:rsidR="00684B5A" w:rsidRPr="001B6A06">
        <w:rPr>
          <w:szCs w:val="28"/>
        </w:rPr>
        <w:t>97803,0</w:t>
      </w:r>
      <w:r w:rsidRPr="001B6A06">
        <w:rPr>
          <w:szCs w:val="28"/>
        </w:rPr>
        <w:t xml:space="preserve">тыс. рублей или  </w:t>
      </w:r>
      <w:r w:rsidR="00684B5A" w:rsidRPr="001B6A06">
        <w:rPr>
          <w:szCs w:val="28"/>
        </w:rPr>
        <w:t>86,9</w:t>
      </w:r>
      <w:r w:rsidRPr="001B6A06">
        <w:rPr>
          <w:szCs w:val="28"/>
        </w:rPr>
        <w:t>%.</w:t>
      </w:r>
    </w:p>
    <w:p w:rsidR="00343B11" w:rsidRPr="001B6A06" w:rsidRDefault="00343B11" w:rsidP="001B6A06">
      <w:pPr>
        <w:spacing w:line="0" w:lineRule="atLeast"/>
        <w:ind w:firstLine="709"/>
        <w:jc w:val="both"/>
        <w:rPr>
          <w:szCs w:val="28"/>
        </w:rPr>
      </w:pPr>
      <w:r w:rsidRPr="001B6A06">
        <w:rPr>
          <w:szCs w:val="28"/>
        </w:rPr>
        <w:t>Расчет налога на доходы физических лиц произведен в соответствии с положениями главы 23 части второй Налогового кодекса Российской Федерации,</w:t>
      </w:r>
      <w:r w:rsidR="000F130B" w:rsidRPr="001B6A06">
        <w:rPr>
          <w:szCs w:val="28"/>
        </w:rPr>
        <w:t xml:space="preserve"> </w:t>
      </w:r>
      <w:r w:rsidRPr="001B6A06">
        <w:rPr>
          <w:szCs w:val="28"/>
        </w:rPr>
        <w:t>исходя из оценки поступлений налога,</w:t>
      </w:r>
      <w:r w:rsidR="000F130B" w:rsidRPr="001B6A06">
        <w:rPr>
          <w:szCs w:val="28"/>
        </w:rPr>
        <w:t xml:space="preserve"> </w:t>
      </w:r>
      <w:r w:rsidRPr="001B6A06">
        <w:rPr>
          <w:szCs w:val="28"/>
        </w:rPr>
        <w:t>прогноза фонда оплаты труда и дополнительный норматив отчислений от налога на доходы физических лиц   Закона Волгоградской области  «Об областном бюджете на 20</w:t>
      </w:r>
      <w:r w:rsidR="00DF5814" w:rsidRPr="001B6A06">
        <w:rPr>
          <w:szCs w:val="28"/>
        </w:rPr>
        <w:t>20</w:t>
      </w:r>
      <w:r w:rsidRPr="001B6A06">
        <w:rPr>
          <w:szCs w:val="28"/>
        </w:rPr>
        <w:t xml:space="preserve"> год и плановый период 20</w:t>
      </w:r>
      <w:r w:rsidR="00D51F82" w:rsidRPr="001B6A06">
        <w:rPr>
          <w:szCs w:val="28"/>
        </w:rPr>
        <w:t>2</w:t>
      </w:r>
      <w:r w:rsidR="00DF5814" w:rsidRPr="001B6A06">
        <w:rPr>
          <w:szCs w:val="28"/>
        </w:rPr>
        <w:t>1</w:t>
      </w:r>
      <w:r w:rsidR="00D51F82" w:rsidRPr="001B6A06">
        <w:rPr>
          <w:szCs w:val="28"/>
        </w:rPr>
        <w:t xml:space="preserve"> и 202</w:t>
      </w:r>
      <w:r w:rsidR="00DF5814" w:rsidRPr="001B6A06">
        <w:rPr>
          <w:szCs w:val="28"/>
        </w:rPr>
        <w:t>2</w:t>
      </w:r>
      <w:r w:rsidRPr="001B6A06">
        <w:rPr>
          <w:szCs w:val="28"/>
        </w:rPr>
        <w:t xml:space="preserve"> годов»  </w:t>
      </w:r>
    </w:p>
    <w:p w:rsidR="00B66C75" w:rsidRPr="001B6A06" w:rsidRDefault="00B66C75" w:rsidP="001B6A06">
      <w:pPr>
        <w:spacing w:line="0" w:lineRule="atLeast"/>
        <w:ind w:firstLine="709"/>
        <w:jc w:val="both"/>
        <w:rPr>
          <w:szCs w:val="28"/>
        </w:rPr>
      </w:pPr>
    </w:p>
    <w:p w:rsidR="00343B11" w:rsidRPr="001B6A06" w:rsidRDefault="00343B11" w:rsidP="001B6A06">
      <w:pPr>
        <w:spacing w:line="0" w:lineRule="atLeast"/>
        <w:ind w:firstLine="709"/>
        <w:jc w:val="both"/>
        <w:rPr>
          <w:b/>
          <w:szCs w:val="28"/>
        </w:rPr>
      </w:pPr>
      <w:r w:rsidRPr="001B6A06">
        <w:rPr>
          <w:b/>
          <w:szCs w:val="28"/>
        </w:rPr>
        <w:t>Налоги на товары</w:t>
      </w:r>
      <w:r w:rsidR="00C66BA7" w:rsidRPr="001B6A06">
        <w:rPr>
          <w:b/>
          <w:szCs w:val="28"/>
        </w:rPr>
        <w:t xml:space="preserve"> </w:t>
      </w:r>
      <w:r w:rsidRPr="001B6A06">
        <w:rPr>
          <w:b/>
          <w:szCs w:val="28"/>
        </w:rPr>
        <w:t>(работы,</w:t>
      </w:r>
      <w:r w:rsidR="001B35EC">
        <w:rPr>
          <w:b/>
          <w:szCs w:val="28"/>
        </w:rPr>
        <w:t xml:space="preserve"> </w:t>
      </w:r>
      <w:r w:rsidRPr="001B6A06">
        <w:rPr>
          <w:b/>
          <w:szCs w:val="28"/>
        </w:rPr>
        <w:t xml:space="preserve">услуги) </w:t>
      </w:r>
    </w:p>
    <w:p w:rsidR="00343B11" w:rsidRPr="001B6A06" w:rsidRDefault="00343B11" w:rsidP="001B6A06">
      <w:pPr>
        <w:spacing w:line="0" w:lineRule="atLeast"/>
        <w:ind w:firstLine="709"/>
        <w:jc w:val="both"/>
        <w:rPr>
          <w:b/>
          <w:szCs w:val="28"/>
        </w:rPr>
      </w:pPr>
    </w:p>
    <w:p w:rsidR="00343B11" w:rsidRPr="001B6A06" w:rsidRDefault="00343B11" w:rsidP="001B6A06">
      <w:pPr>
        <w:spacing w:line="0" w:lineRule="atLeast"/>
        <w:ind w:firstLine="709"/>
        <w:jc w:val="both"/>
        <w:rPr>
          <w:szCs w:val="28"/>
        </w:rPr>
      </w:pPr>
      <w:r w:rsidRPr="001B6A06">
        <w:rPr>
          <w:szCs w:val="28"/>
        </w:rPr>
        <w:t>В 20</w:t>
      </w:r>
      <w:r w:rsidR="00DF5814" w:rsidRPr="001B6A06">
        <w:rPr>
          <w:szCs w:val="28"/>
        </w:rPr>
        <w:t>20</w:t>
      </w:r>
      <w:r w:rsidR="006F156F" w:rsidRPr="001B6A06">
        <w:rPr>
          <w:szCs w:val="28"/>
        </w:rPr>
        <w:t>-2</w:t>
      </w:r>
      <w:r w:rsidR="00DF5814" w:rsidRPr="001B6A06">
        <w:rPr>
          <w:szCs w:val="28"/>
        </w:rPr>
        <w:t>2</w:t>
      </w:r>
      <w:r w:rsidRPr="001B6A06">
        <w:rPr>
          <w:szCs w:val="28"/>
        </w:rPr>
        <w:t xml:space="preserve"> г.г. поступления от уплаты акцизов на дизельное топливо,</w:t>
      </w:r>
      <w:r w:rsidR="00C66BA7" w:rsidRPr="001B6A06">
        <w:rPr>
          <w:szCs w:val="28"/>
        </w:rPr>
        <w:t xml:space="preserve"> </w:t>
      </w:r>
      <w:r w:rsidRPr="001B6A06">
        <w:rPr>
          <w:szCs w:val="28"/>
        </w:rPr>
        <w:t>моторные масла,</w:t>
      </w:r>
      <w:r w:rsidR="00C66BA7" w:rsidRPr="001B6A06">
        <w:rPr>
          <w:szCs w:val="28"/>
        </w:rPr>
        <w:t xml:space="preserve"> </w:t>
      </w:r>
      <w:r w:rsidRPr="001B6A06">
        <w:rPr>
          <w:szCs w:val="28"/>
        </w:rPr>
        <w:t>автомобильный бензин, прямогонный бензин  планируются в сумме 20</w:t>
      </w:r>
      <w:r w:rsidR="00DF5814" w:rsidRPr="001B6A06">
        <w:rPr>
          <w:szCs w:val="28"/>
        </w:rPr>
        <w:t>20</w:t>
      </w:r>
      <w:r w:rsidR="001B35EC">
        <w:rPr>
          <w:szCs w:val="28"/>
        </w:rPr>
        <w:t xml:space="preserve"> </w:t>
      </w:r>
      <w:r w:rsidRPr="001B6A06">
        <w:rPr>
          <w:szCs w:val="28"/>
        </w:rPr>
        <w:t xml:space="preserve">год- </w:t>
      </w:r>
      <w:r w:rsidR="00B66C75" w:rsidRPr="001B6A06">
        <w:rPr>
          <w:szCs w:val="28"/>
        </w:rPr>
        <w:t xml:space="preserve"> </w:t>
      </w:r>
      <w:r w:rsidR="00A31A6B" w:rsidRPr="001B6A06">
        <w:rPr>
          <w:szCs w:val="28"/>
        </w:rPr>
        <w:t>2426,2</w:t>
      </w:r>
      <w:r w:rsidR="001B35EC">
        <w:rPr>
          <w:szCs w:val="28"/>
        </w:rPr>
        <w:t xml:space="preserve"> </w:t>
      </w:r>
      <w:r w:rsidRPr="001B6A06">
        <w:rPr>
          <w:szCs w:val="28"/>
        </w:rPr>
        <w:t>тыс.</w:t>
      </w:r>
      <w:r w:rsidR="001B35EC">
        <w:rPr>
          <w:szCs w:val="28"/>
        </w:rPr>
        <w:t xml:space="preserve"> </w:t>
      </w:r>
      <w:r w:rsidRPr="001B6A06">
        <w:rPr>
          <w:szCs w:val="28"/>
        </w:rPr>
        <w:t>руб</w:t>
      </w:r>
      <w:r w:rsidR="001B35EC">
        <w:rPr>
          <w:szCs w:val="28"/>
        </w:rPr>
        <w:t>.</w:t>
      </w:r>
      <w:r w:rsidRPr="001B6A06">
        <w:rPr>
          <w:szCs w:val="28"/>
        </w:rPr>
        <w:t>,</w:t>
      </w:r>
      <w:r w:rsidR="00C66BA7" w:rsidRPr="001B6A06">
        <w:rPr>
          <w:szCs w:val="28"/>
        </w:rPr>
        <w:t xml:space="preserve"> </w:t>
      </w:r>
      <w:r w:rsidRPr="001B6A06">
        <w:rPr>
          <w:szCs w:val="28"/>
        </w:rPr>
        <w:t>20</w:t>
      </w:r>
      <w:r w:rsidR="006F156F" w:rsidRPr="001B6A06">
        <w:rPr>
          <w:szCs w:val="28"/>
        </w:rPr>
        <w:t>2</w:t>
      </w:r>
      <w:r w:rsidR="00DF5814" w:rsidRPr="001B6A06">
        <w:rPr>
          <w:szCs w:val="28"/>
        </w:rPr>
        <w:t>1</w:t>
      </w:r>
      <w:r w:rsidR="00C6407B">
        <w:rPr>
          <w:szCs w:val="28"/>
        </w:rPr>
        <w:t xml:space="preserve"> </w:t>
      </w:r>
      <w:r w:rsidRPr="001B6A06">
        <w:rPr>
          <w:szCs w:val="28"/>
        </w:rPr>
        <w:t>год-</w:t>
      </w:r>
      <w:r w:rsidR="00B66C75" w:rsidRPr="001B6A06">
        <w:rPr>
          <w:szCs w:val="28"/>
        </w:rPr>
        <w:t xml:space="preserve"> </w:t>
      </w:r>
      <w:r w:rsidR="00A31A6B" w:rsidRPr="001B6A06">
        <w:rPr>
          <w:szCs w:val="28"/>
        </w:rPr>
        <w:t>3503,8</w:t>
      </w:r>
      <w:r w:rsidR="00C6407B">
        <w:rPr>
          <w:szCs w:val="28"/>
        </w:rPr>
        <w:t xml:space="preserve"> </w:t>
      </w:r>
      <w:r w:rsidRPr="001B6A06">
        <w:rPr>
          <w:szCs w:val="28"/>
        </w:rPr>
        <w:t>тыс.</w:t>
      </w:r>
      <w:r w:rsidR="001B35EC">
        <w:rPr>
          <w:szCs w:val="28"/>
        </w:rPr>
        <w:t xml:space="preserve"> </w:t>
      </w:r>
      <w:r w:rsidRPr="001B6A06">
        <w:rPr>
          <w:szCs w:val="28"/>
        </w:rPr>
        <w:t>руб</w:t>
      </w:r>
      <w:r w:rsidR="001B35EC">
        <w:rPr>
          <w:szCs w:val="28"/>
        </w:rPr>
        <w:t>.</w:t>
      </w:r>
      <w:r w:rsidRPr="001B6A06">
        <w:rPr>
          <w:szCs w:val="28"/>
        </w:rPr>
        <w:t>,</w:t>
      </w:r>
      <w:r w:rsidR="00C66BA7" w:rsidRPr="001B6A06">
        <w:rPr>
          <w:szCs w:val="28"/>
        </w:rPr>
        <w:t xml:space="preserve"> </w:t>
      </w:r>
      <w:r w:rsidRPr="001B6A06">
        <w:rPr>
          <w:szCs w:val="28"/>
        </w:rPr>
        <w:t>202</w:t>
      </w:r>
      <w:r w:rsidR="00DF5814" w:rsidRPr="001B6A06">
        <w:rPr>
          <w:szCs w:val="28"/>
        </w:rPr>
        <w:t>2</w:t>
      </w:r>
      <w:r w:rsidR="001B35EC">
        <w:rPr>
          <w:szCs w:val="28"/>
        </w:rPr>
        <w:t xml:space="preserve"> </w:t>
      </w:r>
      <w:r w:rsidRPr="001B6A06">
        <w:rPr>
          <w:szCs w:val="28"/>
        </w:rPr>
        <w:t>год-</w:t>
      </w:r>
      <w:r w:rsidR="00B66C75" w:rsidRPr="001B6A06">
        <w:rPr>
          <w:szCs w:val="28"/>
        </w:rPr>
        <w:t xml:space="preserve"> </w:t>
      </w:r>
      <w:r w:rsidRPr="001B6A06">
        <w:rPr>
          <w:szCs w:val="28"/>
        </w:rPr>
        <w:t xml:space="preserve"> </w:t>
      </w:r>
      <w:r w:rsidR="00A31A6B" w:rsidRPr="001B6A06">
        <w:rPr>
          <w:szCs w:val="28"/>
        </w:rPr>
        <w:t>3503,8</w:t>
      </w:r>
      <w:r w:rsidR="00C6407B">
        <w:rPr>
          <w:szCs w:val="28"/>
        </w:rPr>
        <w:t xml:space="preserve"> </w:t>
      </w:r>
      <w:r w:rsidRPr="001B6A06">
        <w:rPr>
          <w:szCs w:val="28"/>
        </w:rPr>
        <w:t>тыс.</w:t>
      </w:r>
      <w:r w:rsidR="00C6407B">
        <w:rPr>
          <w:szCs w:val="28"/>
        </w:rPr>
        <w:t xml:space="preserve"> </w:t>
      </w:r>
      <w:r w:rsidRPr="001B6A06">
        <w:rPr>
          <w:szCs w:val="28"/>
        </w:rPr>
        <w:t>руб. Расчеты по налогам, предусмотренные специальными нормативами отчисления в муниципальный район, произведены на основании данных о поступлении доходов от уплаты акцизов в  областной бюджет.</w:t>
      </w:r>
    </w:p>
    <w:p w:rsidR="00343B11" w:rsidRPr="001B6A06" w:rsidRDefault="00343B11" w:rsidP="001B6A06">
      <w:pPr>
        <w:spacing w:line="0" w:lineRule="atLeast"/>
        <w:ind w:firstLine="709"/>
        <w:jc w:val="both"/>
        <w:rPr>
          <w:b/>
          <w:szCs w:val="28"/>
        </w:rPr>
      </w:pPr>
    </w:p>
    <w:p w:rsidR="00343B11" w:rsidRPr="001B6A06" w:rsidRDefault="00343B11" w:rsidP="001B6A06">
      <w:pPr>
        <w:spacing w:line="0" w:lineRule="atLeast"/>
        <w:ind w:firstLine="709"/>
        <w:jc w:val="both"/>
        <w:rPr>
          <w:b/>
          <w:szCs w:val="28"/>
        </w:rPr>
      </w:pPr>
      <w:r w:rsidRPr="001B6A06">
        <w:rPr>
          <w:b/>
          <w:szCs w:val="28"/>
        </w:rPr>
        <w:t>Налоги на совокупный доход</w:t>
      </w:r>
    </w:p>
    <w:p w:rsidR="00343B11" w:rsidRPr="001B6A06" w:rsidRDefault="00343B11" w:rsidP="001B6A06">
      <w:pPr>
        <w:spacing w:line="0" w:lineRule="atLeast"/>
        <w:ind w:firstLine="709"/>
        <w:jc w:val="both"/>
        <w:rPr>
          <w:b/>
          <w:szCs w:val="28"/>
          <w:u w:val="single"/>
        </w:rPr>
      </w:pPr>
    </w:p>
    <w:p w:rsidR="00C66BA7" w:rsidRPr="001B6A06" w:rsidRDefault="00343B11" w:rsidP="001B6A06">
      <w:pPr>
        <w:spacing w:line="0" w:lineRule="atLeast"/>
        <w:ind w:firstLine="709"/>
        <w:jc w:val="both"/>
        <w:rPr>
          <w:szCs w:val="28"/>
        </w:rPr>
      </w:pPr>
      <w:r w:rsidRPr="001B6A06">
        <w:rPr>
          <w:szCs w:val="28"/>
        </w:rPr>
        <w:t>В 20</w:t>
      </w:r>
      <w:r w:rsidR="00DF5814" w:rsidRPr="001B6A06">
        <w:rPr>
          <w:szCs w:val="28"/>
        </w:rPr>
        <w:t>20</w:t>
      </w:r>
      <w:r w:rsidRPr="001B6A06">
        <w:rPr>
          <w:szCs w:val="28"/>
        </w:rPr>
        <w:t xml:space="preserve"> году поступления по налогам на совокупный доход в районный бюджет составят  </w:t>
      </w:r>
      <w:r w:rsidR="006D5404" w:rsidRPr="001B6A06">
        <w:rPr>
          <w:szCs w:val="28"/>
        </w:rPr>
        <w:t>9479,6</w:t>
      </w:r>
      <w:r w:rsidRPr="001B6A06">
        <w:rPr>
          <w:szCs w:val="28"/>
        </w:rPr>
        <w:t xml:space="preserve"> тыс. рублей, из которых: налог, взимаемый в связи с применением упрощенной системы налогообложения прогнозируется в сумме  </w:t>
      </w:r>
      <w:r w:rsidR="006D5404" w:rsidRPr="001B6A06">
        <w:rPr>
          <w:szCs w:val="28"/>
        </w:rPr>
        <w:t>525,2</w:t>
      </w:r>
      <w:r w:rsidR="00C66BA7" w:rsidRPr="001B6A06">
        <w:rPr>
          <w:szCs w:val="28"/>
        </w:rPr>
        <w:t xml:space="preserve"> </w:t>
      </w:r>
      <w:r w:rsidR="00421E58" w:rsidRPr="001B6A06">
        <w:rPr>
          <w:szCs w:val="28"/>
        </w:rPr>
        <w:t>т</w:t>
      </w:r>
      <w:r w:rsidRPr="001B6A06">
        <w:rPr>
          <w:szCs w:val="28"/>
        </w:rPr>
        <w:t>ыс.</w:t>
      </w:r>
      <w:r w:rsidR="00C66BA7" w:rsidRPr="001B6A06">
        <w:rPr>
          <w:szCs w:val="28"/>
        </w:rPr>
        <w:t xml:space="preserve"> </w:t>
      </w:r>
      <w:r w:rsidRPr="001B6A06">
        <w:rPr>
          <w:szCs w:val="28"/>
        </w:rPr>
        <w:t>рублей,</w:t>
      </w:r>
      <w:r w:rsidR="00C66BA7" w:rsidRPr="001B6A06">
        <w:rPr>
          <w:szCs w:val="28"/>
        </w:rPr>
        <w:t xml:space="preserve"> </w:t>
      </w:r>
      <w:r w:rsidRPr="001B6A06">
        <w:rPr>
          <w:szCs w:val="28"/>
        </w:rPr>
        <w:t xml:space="preserve">единый сельскохозяйственный налог –   </w:t>
      </w:r>
      <w:r w:rsidRPr="001B6A06">
        <w:rPr>
          <w:szCs w:val="28"/>
        </w:rPr>
        <w:br/>
        <w:t xml:space="preserve"> </w:t>
      </w:r>
      <w:r w:rsidR="006D5404" w:rsidRPr="001B6A06">
        <w:rPr>
          <w:szCs w:val="28"/>
        </w:rPr>
        <w:t>3200,0</w:t>
      </w:r>
      <w:r w:rsidR="00C66BA7" w:rsidRPr="001B6A06">
        <w:rPr>
          <w:szCs w:val="28"/>
        </w:rPr>
        <w:t xml:space="preserve"> </w:t>
      </w:r>
      <w:r w:rsidRPr="001B6A06">
        <w:rPr>
          <w:szCs w:val="28"/>
        </w:rPr>
        <w:t>тыс. рублей,</w:t>
      </w:r>
      <w:r w:rsidR="00C66BA7" w:rsidRPr="001B6A06">
        <w:rPr>
          <w:szCs w:val="28"/>
        </w:rPr>
        <w:t xml:space="preserve"> </w:t>
      </w:r>
      <w:r w:rsidRPr="001B6A06">
        <w:rPr>
          <w:szCs w:val="28"/>
        </w:rPr>
        <w:t>налог</w:t>
      </w:r>
      <w:r w:rsidR="00C66BA7" w:rsidRPr="001B6A06">
        <w:rPr>
          <w:szCs w:val="28"/>
        </w:rPr>
        <w:t xml:space="preserve"> </w:t>
      </w:r>
      <w:r w:rsidRPr="001B6A06">
        <w:rPr>
          <w:szCs w:val="28"/>
        </w:rPr>
        <w:t xml:space="preserve"> с применением патентной системы налогообложения-  </w:t>
      </w:r>
      <w:r w:rsidR="006D5404" w:rsidRPr="001B6A06">
        <w:rPr>
          <w:szCs w:val="28"/>
        </w:rPr>
        <w:t>21,5</w:t>
      </w:r>
      <w:r w:rsidRPr="001B6A06">
        <w:rPr>
          <w:szCs w:val="28"/>
        </w:rPr>
        <w:t>тыс.</w:t>
      </w:r>
      <w:r w:rsidR="00C66BA7" w:rsidRPr="001B6A06">
        <w:rPr>
          <w:szCs w:val="28"/>
        </w:rPr>
        <w:t xml:space="preserve"> </w:t>
      </w:r>
      <w:r w:rsidRPr="001B6A06">
        <w:rPr>
          <w:szCs w:val="28"/>
        </w:rPr>
        <w:t>руб</w:t>
      </w:r>
      <w:r w:rsidR="00C66BA7" w:rsidRPr="001B6A06">
        <w:rPr>
          <w:szCs w:val="28"/>
        </w:rPr>
        <w:t>.</w:t>
      </w:r>
      <w:r w:rsidR="00421E58" w:rsidRPr="001B6A06">
        <w:rPr>
          <w:szCs w:val="28"/>
        </w:rPr>
        <w:t>, единый налог на вмененный доход для отдельных видов деятельности</w:t>
      </w:r>
      <w:r w:rsidR="00C66BA7" w:rsidRPr="001B6A06">
        <w:rPr>
          <w:szCs w:val="28"/>
        </w:rPr>
        <w:t xml:space="preserve"> </w:t>
      </w:r>
      <w:r w:rsidR="00421E58" w:rsidRPr="001B6A06">
        <w:rPr>
          <w:szCs w:val="28"/>
        </w:rPr>
        <w:t>-</w:t>
      </w:r>
      <w:r w:rsidR="00C66BA7" w:rsidRPr="001B6A06">
        <w:rPr>
          <w:szCs w:val="28"/>
        </w:rPr>
        <w:t xml:space="preserve"> </w:t>
      </w:r>
      <w:r w:rsidR="006D5404" w:rsidRPr="001B6A06">
        <w:rPr>
          <w:szCs w:val="28"/>
        </w:rPr>
        <w:t>5732,9</w:t>
      </w:r>
      <w:r w:rsidR="00421E58" w:rsidRPr="001B6A06">
        <w:rPr>
          <w:szCs w:val="28"/>
        </w:rPr>
        <w:t xml:space="preserve"> тыс.</w:t>
      </w:r>
      <w:r w:rsidR="00C66BA7" w:rsidRPr="001B6A06">
        <w:rPr>
          <w:szCs w:val="28"/>
        </w:rPr>
        <w:t xml:space="preserve"> </w:t>
      </w:r>
      <w:r w:rsidR="00421E58" w:rsidRPr="001B6A06">
        <w:rPr>
          <w:szCs w:val="28"/>
        </w:rPr>
        <w:t>руб.</w:t>
      </w:r>
      <w:r w:rsidRPr="001B6A06">
        <w:rPr>
          <w:szCs w:val="28"/>
        </w:rPr>
        <w:t xml:space="preserve"> </w:t>
      </w:r>
    </w:p>
    <w:p w:rsidR="00C66BA7" w:rsidRPr="001B6A06" w:rsidRDefault="00343B11" w:rsidP="001B6A06">
      <w:pPr>
        <w:spacing w:line="0" w:lineRule="atLeast"/>
        <w:ind w:firstLine="709"/>
        <w:jc w:val="both"/>
        <w:rPr>
          <w:szCs w:val="28"/>
        </w:rPr>
      </w:pPr>
      <w:r w:rsidRPr="001B6A06">
        <w:rPr>
          <w:szCs w:val="28"/>
        </w:rPr>
        <w:t>В 20</w:t>
      </w:r>
      <w:r w:rsidR="00BF1A33" w:rsidRPr="001B6A06">
        <w:rPr>
          <w:szCs w:val="28"/>
        </w:rPr>
        <w:t>2</w:t>
      </w:r>
      <w:r w:rsidR="00DF5814" w:rsidRPr="001B6A06">
        <w:rPr>
          <w:szCs w:val="28"/>
        </w:rPr>
        <w:t>1</w:t>
      </w:r>
      <w:r w:rsidRPr="001B6A06">
        <w:rPr>
          <w:szCs w:val="28"/>
        </w:rPr>
        <w:t xml:space="preserve"> году поступления налогов на совокупный доход составят  </w:t>
      </w:r>
      <w:r w:rsidR="006D5404" w:rsidRPr="001B6A06">
        <w:rPr>
          <w:szCs w:val="28"/>
        </w:rPr>
        <w:t>9781,0</w:t>
      </w:r>
      <w:r w:rsidRPr="001B6A06">
        <w:rPr>
          <w:szCs w:val="28"/>
        </w:rPr>
        <w:t xml:space="preserve"> тыс. рублей, в том числе: налог, взимаемый в связи с применением упрощенной системы налогообложения –    </w:t>
      </w:r>
      <w:r w:rsidR="006D5404" w:rsidRPr="001B6A06">
        <w:rPr>
          <w:szCs w:val="28"/>
        </w:rPr>
        <w:t>6545,2</w:t>
      </w:r>
      <w:r w:rsidR="00C66BA7" w:rsidRPr="001B6A06">
        <w:rPr>
          <w:szCs w:val="28"/>
        </w:rPr>
        <w:t xml:space="preserve"> </w:t>
      </w:r>
      <w:r w:rsidRPr="001B6A06">
        <w:rPr>
          <w:szCs w:val="28"/>
        </w:rPr>
        <w:t xml:space="preserve">тыс. рублей, единый сельскохозяйственный налог –   </w:t>
      </w:r>
      <w:r w:rsidR="006D5404" w:rsidRPr="001B6A06">
        <w:rPr>
          <w:szCs w:val="28"/>
        </w:rPr>
        <w:t>3200,0</w:t>
      </w:r>
      <w:r w:rsidRPr="001B6A06">
        <w:rPr>
          <w:szCs w:val="28"/>
        </w:rPr>
        <w:t xml:space="preserve"> тыс. рублей, налога с применением патентной системы налогообложения-  </w:t>
      </w:r>
      <w:r w:rsidR="006D5404" w:rsidRPr="001B6A06">
        <w:rPr>
          <w:szCs w:val="28"/>
        </w:rPr>
        <w:t>35,8</w:t>
      </w:r>
      <w:r w:rsidRPr="001B6A06">
        <w:rPr>
          <w:szCs w:val="28"/>
        </w:rPr>
        <w:t>тыс.</w:t>
      </w:r>
      <w:r w:rsidR="00C66BA7" w:rsidRPr="001B6A06">
        <w:rPr>
          <w:szCs w:val="28"/>
        </w:rPr>
        <w:t xml:space="preserve"> </w:t>
      </w:r>
      <w:r w:rsidRPr="001B6A06">
        <w:rPr>
          <w:szCs w:val="28"/>
        </w:rPr>
        <w:t>руб</w:t>
      </w:r>
      <w:r w:rsidR="00C66BA7" w:rsidRPr="001B6A06">
        <w:rPr>
          <w:szCs w:val="28"/>
        </w:rPr>
        <w:t>.</w:t>
      </w:r>
      <w:r w:rsidRPr="001B6A06">
        <w:rPr>
          <w:szCs w:val="28"/>
        </w:rPr>
        <w:t xml:space="preserve"> </w:t>
      </w:r>
      <w:r w:rsidR="00C66BA7" w:rsidRPr="001B6A06">
        <w:rPr>
          <w:szCs w:val="28"/>
        </w:rPr>
        <w:t xml:space="preserve"> </w:t>
      </w:r>
    </w:p>
    <w:p w:rsidR="00343B11" w:rsidRPr="001B6A06" w:rsidRDefault="00343B11" w:rsidP="001B6A06">
      <w:pPr>
        <w:spacing w:line="0" w:lineRule="atLeast"/>
        <w:ind w:firstLine="709"/>
        <w:jc w:val="both"/>
        <w:rPr>
          <w:szCs w:val="28"/>
        </w:rPr>
      </w:pPr>
      <w:r w:rsidRPr="001B6A06">
        <w:rPr>
          <w:szCs w:val="28"/>
        </w:rPr>
        <w:t>В 202</w:t>
      </w:r>
      <w:r w:rsidR="00DF5814" w:rsidRPr="001B6A06">
        <w:rPr>
          <w:szCs w:val="28"/>
        </w:rPr>
        <w:t>2</w:t>
      </w:r>
      <w:r w:rsidR="00C66BA7" w:rsidRPr="001B6A06">
        <w:rPr>
          <w:szCs w:val="28"/>
        </w:rPr>
        <w:t xml:space="preserve"> </w:t>
      </w:r>
      <w:r w:rsidRPr="001B6A06">
        <w:rPr>
          <w:szCs w:val="28"/>
        </w:rPr>
        <w:t xml:space="preserve">году поступления налогов на совокупный доход прогнозируются в сумме  </w:t>
      </w:r>
      <w:r w:rsidR="006D5404" w:rsidRPr="001B6A06">
        <w:rPr>
          <w:szCs w:val="28"/>
        </w:rPr>
        <w:t>9917,1</w:t>
      </w:r>
      <w:r w:rsidRPr="001B6A06">
        <w:rPr>
          <w:szCs w:val="28"/>
        </w:rPr>
        <w:t xml:space="preserve"> тыс. рублей, в том числе: налог, взимаемый в связи с применением упрощенной системы налогообложения –  </w:t>
      </w:r>
      <w:r w:rsidR="006D5404" w:rsidRPr="001B6A06">
        <w:rPr>
          <w:szCs w:val="28"/>
        </w:rPr>
        <w:t>6567,0</w:t>
      </w:r>
      <w:r w:rsidRPr="001B6A06">
        <w:rPr>
          <w:szCs w:val="28"/>
        </w:rPr>
        <w:t xml:space="preserve"> тыс. рублей, единый </w:t>
      </w:r>
      <w:r w:rsidRPr="001B6A06">
        <w:rPr>
          <w:szCs w:val="28"/>
        </w:rPr>
        <w:lastRenderedPageBreak/>
        <w:t xml:space="preserve">сельскохозяйственный налог – </w:t>
      </w:r>
      <w:r w:rsidR="006D5404" w:rsidRPr="001B6A06">
        <w:rPr>
          <w:szCs w:val="28"/>
        </w:rPr>
        <w:t>3300,0</w:t>
      </w:r>
      <w:r w:rsidRPr="001B6A06">
        <w:rPr>
          <w:szCs w:val="28"/>
        </w:rPr>
        <w:t xml:space="preserve"> тыс. рублей, налога с применением патентной системы налогообло</w:t>
      </w:r>
      <w:r w:rsidR="00BF1A33" w:rsidRPr="001B6A06">
        <w:rPr>
          <w:szCs w:val="28"/>
        </w:rPr>
        <w:t xml:space="preserve">жения-  </w:t>
      </w:r>
      <w:r w:rsidR="006D5404" w:rsidRPr="001B6A06">
        <w:rPr>
          <w:szCs w:val="28"/>
        </w:rPr>
        <w:t>50,1</w:t>
      </w:r>
      <w:r w:rsidRPr="001B6A06">
        <w:rPr>
          <w:szCs w:val="28"/>
        </w:rPr>
        <w:t>тыс.руб.</w:t>
      </w:r>
    </w:p>
    <w:p w:rsidR="00343B11" w:rsidRPr="001B6A06" w:rsidRDefault="00343B11" w:rsidP="001B6A06">
      <w:pPr>
        <w:spacing w:line="0" w:lineRule="atLeast"/>
        <w:ind w:firstLine="709"/>
        <w:jc w:val="both"/>
        <w:rPr>
          <w:szCs w:val="28"/>
        </w:rPr>
      </w:pPr>
      <w:r w:rsidRPr="001B6A06">
        <w:rPr>
          <w:szCs w:val="28"/>
        </w:rPr>
        <w:t>Расчеты по налогам, предусмотренным специальными налоговыми режимами, произведены на основании данных о поступивших суммах налогов в 201</w:t>
      </w:r>
      <w:r w:rsidR="00A851AF" w:rsidRPr="001B6A06">
        <w:rPr>
          <w:szCs w:val="28"/>
        </w:rPr>
        <w:t>8</w:t>
      </w:r>
      <w:r w:rsidRPr="001B6A06">
        <w:rPr>
          <w:szCs w:val="28"/>
        </w:rPr>
        <w:t xml:space="preserve"> году,  оценки поступлений в 201</w:t>
      </w:r>
      <w:r w:rsidR="00DF5814" w:rsidRPr="001B6A06">
        <w:rPr>
          <w:szCs w:val="28"/>
        </w:rPr>
        <w:t>9</w:t>
      </w:r>
      <w:r w:rsidRPr="001B6A06">
        <w:rPr>
          <w:szCs w:val="28"/>
        </w:rPr>
        <w:t xml:space="preserve"> году, прогноза на 20</w:t>
      </w:r>
      <w:r w:rsidR="00DF5814" w:rsidRPr="001B6A06">
        <w:rPr>
          <w:szCs w:val="28"/>
        </w:rPr>
        <w:t>20</w:t>
      </w:r>
      <w:r w:rsidRPr="001B6A06">
        <w:rPr>
          <w:szCs w:val="28"/>
        </w:rPr>
        <w:t>-202</w:t>
      </w:r>
      <w:r w:rsidR="00DF5814" w:rsidRPr="001B6A06">
        <w:rPr>
          <w:szCs w:val="28"/>
        </w:rPr>
        <w:t>2</w:t>
      </w:r>
      <w:r w:rsidRPr="001B6A06">
        <w:rPr>
          <w:szCs w:val="28"/>
        </w:rPr>
        <w:t xml:space="preserve"> годы  показателей, характеризующих налогооблагаемую базу по налогам на совокупный доход (оборот малых предприятий, объем продукции сельского хозяйства сельскохозяйственных организаций и крестьянских (фермерских) хозяйств и индивидуальных предпринимателей). Кроме того, при расчете поступлений по налогу, взимаемому в связи с применением упрощенной системы налогообложения, учтены доходы, обусловленные повышением порога предельной величины доходов, позволяющей организации (индивидуальному предпринимателю) применять упрощенную систему налогообложения. </w:t>
      </w:r>
    </w:p>
    <w:p w:rsidR="00343B11" w:rsidRPr="001B6A06" w:rsidRDefault="00343B11" w:rsidP="001B6A06">
      <w:pPr>
        <w:spacing w:line="0" w:lineRule="atLeast"/>
        <w:ind w:firstLine="709"/>
        <w:jc w:val="both"/>
        <w:rPr>
          <w:szCs w:val="28"/>
        </w:rPr>
      </w:pPr>
    </w:p>
    <w:p w:rsidR="00343B11" w:rsidRPr="001B6A06" w:rsidRDefault="00343B11" w:rsidP="001B6A06">
      <w:pPr>
        <w:autoSpaceDE w:val="0"/>
        <w:autoSpaceDN w:val="0"/>
        <w:adjustRightInd w:val="0"/>
        <w:spacing w:line="0" w:lineRule="atLeast"/>
        <w:ind w:firstLine="709"/>
        <w:jc w:val="both"/>
        <w:rPr>
          <w:b/>
          <w:szCs w:val="28"/>
        </w:rPr>
      </w:pPr>
      <w:r w:rsidRPr="001B6A06">
        <w:rPr>
          <w:b/>
          <w:szCs w:val="28"/>
        </w:rPr>
        <w:t>Государственная пошлина</w:t>
      </w:r>
    </w:p>
    <w:p w:rsidR="00343B11" w:rsidRPr="001B6A06" w:rsidRDefault="00343B11" w:rsidP="001B6A06">
      <w:pPr>
        <w:autoSpaceDE w:val="0"/>
        <w:autoSpaceDN w:val="0"/>
        <w:adjustRightInd w:val="0"/>
        <w:spacing w:line="0" w:lineRule="atLeast"/>
        <w:ind w:firstLine="709"/>
        <w:jc w:val="both"/>
        <w:rPr>
          <w:b/>
          <w:szCs w:val="28"/>
        </w:rPr>
      </w:pPr>
    </w:p>
    <w:p w:rsidR="00343B11" w:rsidRPr="001B6A06" w:rsidRDefault="00343B11" w:rsidP="001B6A06">
      <w:pPr>
        <w:spacing w:line="0" w:lineRule="atLeast"/>
        <w:ind w:firstLine="709"/>
        <w:jc w:val="both"/>
        <w:rPr>
          <w:szCs w:val="28"/>
        </w:rPr>
      </w:pPr>
      <w:r w:rsidRPr="001B6A06">
        <w:rPr>
          <w:szCs w:val="28"/>
        </w:rPr>
        <w:t>Поступление государственной пошлины в районный бюджет прогнозируется в 20</w:t>
      </w:r>
      <w:r w:rsidR="00DF5814" w:rsidRPr="001B6A06">
        <w:rPr>
          <w:szCs w:val="28"/>
        </w:rPr>
        <w:t>20</w:t>
      </w:r>
      <w:r w:rsidRPr="001B6A06">
        <w:rPr>
          <w:szCs w:val="28"/>
        </w:rPr>
        <w:t xml:space="preserve"> году в сумме</w:t>
      </w:r>
      <w:r w:rsidR="00441D33" w:rsidRPr="001B6A06">
        <w:rPr>
          <w:szCs w:val="28"/>
        </w:rPr>
        <w:t xml:space="preserve"> 1</w:t>
      </w:r>
      <w:r w:rsidR="00DF5814" w:rsidRPr="001B6A06">
        <w:rPr>
          <w:szCs w:val="28"/>
        </w:rPr>
        <w:t>260</w:t>
      </w:r>
      <w:r w:rsidR="00441D33" w:rsidRPr="001B6A06">
        <w:rPr>
          <w:szCs w:val="28"/>
        </w:rPr>
        <w:t>,0</w:t>
      </w:r>
      <w:r w:rsidRPr="001B6A06">
        <w:rPr>
          <w:szCs w:val="28"/>
        </w:rPr>
        <w:t xml:space="preserve"> тыс. рублей, в 20</w:t>
      </w:r>
      <w:r w:rsidR="008D1DB8" w:rsidRPr="001B6A06">
        <w:rPr>
          <w:szCs w:val="28"/>
        </w:rPr>
        <w:t>2</w:t>
      </w:r>
      <w:r w:rsidR="00DF5814" w:rsidRPr="001B6A06">
        <w:rPr>
          <w:szCs w:val="28"/>
        </w:rPr>
        <w:t>1</w:t>
      </w:r>
      <w:r w:rsidRPr="001B6A06">
        <w:rPr>
          <w:szCs w:val="28"/>
        </w:rPr>
        <w:t xml:space="preserve">году в сумме  </w:t>
      </w:r>
      <w:r w:rsidR="00DF5814" w:rsidRPr="001B6A06">
        <w:rPr>
          <w:szCs w:val="28"/>
        </w:rPr>
        <w:t>1300</w:t>
      </w:r>
      <w:r w:rsidR="00441D33" w:rsidRPr="001B6A06">
        <w:rPr>
          <w:szCs w:val="28"/>
        </w:rPr>
        <w:t xml:space="preserve">,0 </w:t>
      </w:r>
      <w:r w:rsidRPr="001B6A06">
        <w:rPr>
          <w:szCs w:val="28"/>
        </w:rPr>
        <w:t>тыс. рублей, в 202</w:t>
      </w:r>
      <w:r w:rsidR="00DF5814" w:rsidRPr="001B6A06">
        <w:rPr>
          <w:szCs w:val="28"/>
        </w:rPr>
        <w:t>2</w:t>
      </w:r>
      <w:r w:rsidRPr="001B6A06">
        <w:rPr>
          <w:szCs w:val="28"/>
        </w:rPr>
        <w:t xml:space="preserve"> году в сумме </w:t>
      </w:r>
      <w:r w:rsidR="00441D33" w:rsidRPr="001B6A06">
        <w:rPr>
          <w:szCs w:val="28"/>
        </w:rPr>
        <w:t>1</w:t>
      </w:r>
      <w:r w:rsidR="00DF5814" w:rsidRPr="001B6A06">
        <w:rPr>
          <w:szCs w:val="28"/>
        </w:rPr>
        <w:t>360</w:t>
      </w:r>
      <w:r w:rsidR="00441D33" w:rsidRPr="001B6A06">
        <w:rPr>
          <w:szCs w:val="28"/>
        </w:rPr>
        <w:t xml:space="preserve">,0 </w:t>
      </w:r>
      <w:r w:rsidRPr="001B6A06">
        <w:rPr>
          <w:szCs w:val="28"/>
        </w:rPr>
        <w:t>тыс. рублей. Расчет государственной пошлины выполнен на основе оценки поступлений за 201</w:t>
      </w:r>
      <w:r w:rsidR="00DF5814" w:rsidRPr="001B6A06">
        <w:rPr>
          <w:szCs w:val="28"/>
        </w:rPr>
        <w:t>9</w:t>
      </w:r>
      <w:r w:rsidRPr="001B6A06">
        <w:rPr>
          <w:szCs w:val="28"/>
        </w:rPr>
        <w:t>год, прогнозируемых на 20</w:t>
      </w:r>
      <w:r w:rsidR="00DF5814" w:rsidRPr="001B6A06">
        <w:rPr>
          <w:szCs w:val="28"/>
        </w:rPr>
        <w:t>20</w:t>
      </w:r>
      <w:r w:rsidRPr="001B6A06">
        <w:rPr>
          <w:szCs w:val="28"/>
        </w:rPr>
        <w:t>-202</w:t>
      </w:r>
      <w:r w:rsidR="00DF5814" w:rsidRPr="001B6A06">
        <w:rPr>
          <w:szCs w:val="28"/>
        </w:rPr>
        <w:t>2</w:t>
      </w:r>
      <w:r w:rsidRPr="001B6A06">
        <w:rPr>
          <w:szCs w:val="28"/>
        </w:rPr>
        <w:t xml:space="preserve"> годы экономических показателей.</w:t>
      </w:r>
    </w:p>
    <w:p w:rsidR="00343B11" w:rsidRPr="001B6A06" w:rsidRDefault="00343B11" w:rsidP="001B6A06">
      <w:pPr>
        <w:autoSpaceDE w:val="0"/>
        <w:autoSpaceDN w:val="0"/>
        <w:adjustRightInd w:val="0"/>
        <w:spacing w:line="0" w:lineRule="atLeast"/>
        <w:ind w:firstLine="709"/>
        <w:jc w:val="both"/>
        <w:rPr>
          <w:b/>
          <w:szCs w:val="28"/>
        </w:rPr>
      </w:pPr>
    </w:p>
    <w:p w:rsidR="00343B11" w:rsidRPr="001B6A06" w:rsidRDefault="00343B11" w:rsidP="001B6A06">
      <w:pPr>
        <w:spacing w:line="0" w:lineRule="atLeast"/>
        <w:ind w:firstLine="709"/>
        <w:jc w:val="both"/>
        <w:rPr>
          <w:b/>
          <w:szCs w:val="28"/>
        </w:rPr>
      </w:pPr>
      <w:r w:rsidRPr="001B6A06">
        <w:rPr>
          <w:b/>
          <w:szCs w:val="28"/>
        </w:rPr>
        <w:t xml:space="preserve">Доходы от использования имущества, </w:t>
      </w:r>
    </w:p>
    <w:p w:rsidR="00343B11" w:rsidRPr="001B6A06" w:rsidRDefault="00343B11" w:rsidP="001B6A06">
      <w:pPr>
        <w:spacing w:line="0" w:lineRule="atLeast"/>
        <w:ind w:firstLine="709"/>
        <w:jc w:val="both"/>
        <w:rPr>
          <w:b/>
          <w:szCs w:val="28"/>
        </w:rPr>
      </w:pPr>
      <w:r w:rsidRPr="001B6A06">
        <w:rPr>
          <w:b/>
          <w:szCs w:val="28"/>
        </w:rPr>
        <w:t>находящегося в государственной и муниципальной собственности</w:t>
      </w:r>
    </w:p>
    <w:p w:rsidR="00343B11" w:rsidRPr="001B6A06" w:rsidRDefault="00343B11" w:rsidP="001B6A06">
      <w:pPr>
        <w:spacing w:line="0" w:lineRule="atLeast"/>
        <w:ind w:firstLine="709"/>
        <w:jc w:val="both"/>
        <w:rPr>
          <w:b/>
          <w:szCs w:val="28"/>
        </w:rPr>
      </w:pPr>
    </w:p>
    <w:p w:rsidR="00343B11" w:rsidRPr="001B6A06" w:rsidRDefault="00343B11" w:rsidP="001B6A06">
      <w:pPr>
        <w:spacing w:line="0" w:lineRule="atLeast"/>
        <w:ind w:firstLine="709"/>
        <w:jc w:val="both"/>
        <w:rPr>
          <w:szCs w:val="28"/>
        </w:rPr>
      </w:pPr>
      <w:r w:rsidRPr="001B6A06">
        <w:rPr>
          <w:szCs w:val="28"/>
        </w:rPr>
        <w:t>Доходы от использования имущества, находящегося в муниципальной собственности, прогнозируются в 20</w:t>
      </w:r>
      <w:r w:rsidR="00DF5814" w:rsidRPr="001B6A06">
        <w:rPr>
          <w:szCs w:val="28"/>
        </w:rPr>
        <w:t>20</w:t>
      </w:r>
      <w:r w:rsidRPr="001B6A06">
        <w:rPr>
          <w:szCs w:val="28"/>
        </w:rPr>
        <w:t xml:space="preserve"> году в сумме    </w:t>
      </w:r>
      <w:r w:rsidR="00DF5814" w:rsidRPr="001B6A06">
        <w:rPr>
          <w:szCs w:val="28"/>
        </w:rPr>
        <w:t>7606,</w:t>
      </w:r>
      <w:r w:rsidR="00592244" w:rsidRPr="001B6A06">
        <w:rPr>
          <w:szCs w:val="28"/>
        </w:rPr>
        <w:t>0</w:t>
      </w:r>
      <w:r w:rsidRPr="001B6A06">
        <w:rPr>
          <w:szCs w:val="28"/>
        </w:rPr>
        <w:t xml:space="preserve"> тыс. рублей, что составляет  % от общей суммы неналоговых доходов собственно-районного бюджета, в 20</w:t>
      </w:r>
      <w:r w:rsidR="005E07C9" w:rsidRPr="001B6A06">
        <w:rPr>
          <w:szCs w:val="28"/>
        </w:rPr>
        <w:t>2</w:t>
      </w:r>
      <w:r w:rsidR="00DF5814" w:rsidRPr="001B6A06">
        <w:rPr>
          <w:szCs w:val="28"/>
        </w:rPr>
        <w:t>1</w:t>
      </w:r>
      <w:r w:rsidRPr="001B6A06">
        <w:rPr>
          <w:szCs w:val="28"/>
        </w:rPr>
        <w:t xml:space="preserve"> году –</w:t>
      </w:r>
      <w:r w:rsidR="00DF5814" w:rsidRPr="001B6A06">
        <w:rPr>
          <w:szCs w:val="28"/>
        </w:rPr>
        <w:t>7911</w:t>
      </w:r>
      <w:r w:rsidR="00592244" w:rsidRPr="001B6A06">
        <w:rPr>
          <w:szCs w:val="28"/>
        </w:rPr>
        <w:t>,0</w:t>
      </w:r>
      <w:r w:rsidRPr="001B6A06">
        <w:rPr>
          <w:szCs w:val="28"/>
        </w:rPr>
        <w:t xml:space="preserve"> тыс. рублей или   %, в 20</w:t>
      </w:r>
      <w:r w:rsidR="005E07C9" w:rsidRPr="001B6A06">
        <w:rPr>
          <w:szCs w:val="28"/>
        </w:rPr>
        <w:t>2</w:t>
      </w:r>
      <w:r w:rsidR="00DF5814" w:rsidRPr="001B6A06">
        <w:rPr>
          <w:szCs w:val="28"/>
        </w:rPr>
        <w:t>2</w:t>
      </w:r>
      <w:r w:rsidRPr="001B6A06">
        <w:rPr>
          <w:szCs w:val="28"/>
        </w:rPr>
        <w:t xml:space="preserve"> году –  </w:t>
      </w:r>
      <w:r w:rsidR="00DF5814" w:rsidRPr="001B6A06">
        <w:rPr>
          <w:szCs w:val="28"/>
        </w:rPr>
        <w:t>8213</w:t>
      </w:r>
      <w:r w:rsidR="00592244" w:rsidRPr="001B6A06">
        <w:rPr>
          <w:szCs w:val="28"/>
        </w:rPr>
        <w:t>,0</w:t>
      </w:r>
      <w:r w:rsidRPr="001B6A06">
        <w:rPr>
          <w:szCs w:val="28"/>
        </w:rPr>
        <w:t>тыс. рублей или  %, в том числе:</w:t>
      </w:r>
    </w:p>
    <w:p w:rsidR="00343B11" w:rsidRPr="001B6A06" w:rsidRDefault="00343B11" w:rsidP="001B6A06">
      <w:pPr>
        <w:autoSpaceDE w:val="0"/>
        <w:autoSpaceDN w:val="0"/>
        <w:adjustRightInd w:val="0"/>
        <w:spacing w:line="0" w:lineRule="atLeast"/>
        <w:ind w:firstLine="709"/>
        <w:jc w:val="both"/>
        <w:rPr>
          <w:szCs w:val="28"/>
        </w:rPr>
      </w:pPr>
      <w:r w:rsidRPr="001B6A06">
        <w:rPr>
          <w:szCs w:val="28"/>
        </w:rPr>
        <w:t xml:space="preserve">- прогнозные показатели поступления в собственно-районный бюджет доходов, получаемых в виде </w:t>
      </w:r>
      <w:r w:rsidRPr="001B6A06">
        <w:rPr>
          <w:sz w:val="26"/>
          <w:szCs w:val="26"/>
        </w:rPr>
        <w:t xml:space="preserve"> </w:t>
      </w:r>
      <w:r w:rsidRPr="001B6A06">
        <w:rPr>
          <w:szCs w:val="28"/>
        </w:rPr>
        <w:t>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составляют в 20</w:t>
      </w:r>
      <w:r w:rsidR="00D02B45" w:rsidRPr="001B6A06">
        <w:rPr>
          <w:szCs w:val="28"/>
        </w:rPr>
        <w:t>20</w:t>
      </w:r>
      <w:r w:rsidRPr="001B6A06">
        <w:rPr>
          <w:szCs w:val="28"/>
        </w:rPr>
        <w:t xml:space="preserve"> год   </w:t>
      </w:r>
      <w:r w:rsidR="00D02B45" w:rsidRPr="001B6A06">
        <w:rPr>
          <w:szCs w:val="28"/>
        </w:rPr>
        <w:t>7400</w:t>
      </w:r>
      <w:r w:rsidR="003C76CC" w:rsidRPr="001B6A06">
        <w:rPr>
          <w:szCs w:val="28"/>
        </w:rPr>
        <w:t>,0</w:t>
      </w:r>
      <w:r w:rsidR="00C6407B">
        <w:rPr>
          <w:szCs w:val="28"/>
        </w:rPr>
        <w:t xml:space="preserve"> </w:t>
      </w:r>
      <w:r w:rsidRPr="001B6A06">
        <w:rPr>
          <w:szCs w:val="28"/>
        </w:rPr>
        <w:t>тыс. руб. ,20</w:t>
      </w:r>
      <w:r w:rsidR="005E07C9" w:rsidRPr="001B6A06">
        <w:rPr>
          <w:szCs w:val="28"/>
        </w:rPr>
        <w:t>2</w:t>
      </w:r>
      <w:r w:rsidR="00D02B45" w:rsidRPr="001B6A06">
        <w:rPr>
          <w:szCs w:val="28"/>
        </w:rPr>
        <w:t>1</w:t>
      </w:r>
      <w:r w:rsidRPr="001B6A06">
        <w:rPr>
          <w:szCs w:val="28"/>
        </w:rPr>
        <w:t xml:space="preserve"> год- </w:t>
      </w:r>
      <w:r w:rsidR="003C76CC" w:rsidRPr="001B6A06">
        <w:rPr>
          <w:szCs w:val="28"/>
        </w:rPr>
        <w:t>7</w:t>
      </w:r>
      <w:r w:rsidR="00D02B45" w:rsidRPr="001B6A06">
        <w:rPr>
          <w:szCs w:val="28"/>
        </w:rPr>
        <w:t>7</w:t>
      </w:r>
      <w:r w:rsidR="003C76CC" w:rsidRPr="001B6A06">
        <w:rPr>
          <w:szCs w:val="28"/>
        </w:rPr>
        <w:t>00,0</w:t>
      </w:r>
      <w:r w:rsidR="00C66BA7" w:rsidRPr="001B6A06">
        <w:rPr>
          <w:szCs w:val="28"/>
        </w:rPr>
        <w:t xml:space="preserve"> </w:t>
      </w:r>
      <w:r w:rsidRPr="001B6A06">
        <w:rPr>
          <w:szCs w:val="28"/>
        </w:rPr>
        <w:t>тыс. руб,</w:t>
      </w:r>
      <w:r w:rsidR="00C6407B">
        <w:rPr>
          <w:szCs w:val="28"/>
        </w:rPr>
        <w:t xml:space="preserve"> </w:t>
      </w:r>
      <w:r w:rsidRPr="001B6A06">
        <w:rPr>
          <w:szCs w:val="28"/>
        </w:rPr>
        <w:t>202</w:t>
      </w:r>
      <w:r w:rsidR="00D02B45" w:rsidRPr="001B6A06">
        <w:rPr>
          <w:szCs w:val="28"/>
        </w:rPr>
        <w:t>2</w:t>
      </w:r>
      <w:r w:rsidRPr="001B6A06">
        <w:rPr>
          <w:szCs w:val="28"/>
        </w:rPr>
        <w:t xml:space="preserve"> год  </w:t>
      </w:r>
      <w:r w:rsidR="00D02B45" w:rsidRPr="001B6A06">
        <w:rPr>
          <w:szCs w:val="28"/>
        </w:rPr>
        <w:t>80</w:t>
      </w:r>
      <w:r w:rsidR="003C76CC" w:rsidRPr="001B6A06">
        <w:rPr>
          <w:szCs w:val="28"/>
        </w:rPr>
        <w:t>00,0</w:t>
      </w:r>
      <w:r w:rsidR="00C66BA7" w:rsidRPr="001B6A06">
        <w:rPr>
          <w:szCs w:val="28"/>
        </w:rPr>
        <w:t xml:space="preserve"> </w:t>
      </w:r>
      <w:r w:rsidRPr="001B6A06">
        <w:rPr>
          <w:szCs w:val="28"/>
        </w:rPr>
        <w:t>тыс. рублей. Прогноз осуществлен на основании информации органов местного самоуправления Клетского района с учетом сведений о совершенных сделках с землей (в том числе годового размера арендной платы, сумм задолженности по арендным платежам за землю) и фактических поступлений доходов в 201</w:t>
      </w:r>
      <w:r w:rsidR="00D02B45" w:rsidRPr="001B6A06">
        <w:rPr>
          <w:szCs w:val="28"/>
        </w:rPr>
        <w:t>8</w:t>
      </w:r>
      <w:r w:rsidRPr="001B6A06">
        <w:rPr>
          <w:szCs w:val="28"/>
        </w:rPr>
        <w:t>-201</w:t>
      </w:r>
      <w:r w:rsidR="00D02B45" w:rsidRPr="001B6A06">
        <w:rPr>
          <w:szCs w:val="28"/>
        </w:rPr>
        <w:t>9</w:t>
      </w:r>
      <w:r w:rsidRPr="001B6A06">
        <w:rPr>
          <w:szCs w:val="28"/>
        </w:rPr>
        <w:t xml:space="preserve"> годах. Прогноз осуществлен согласно информации администрации Клетского муниципального района</w:t>
      </w:r>
      <w:r w:rsidR="00C6407B">
        <w:rPr>
          <w:szCs w:val="28"/>
        </w:rPr>
        <w:t xml:space="preserve"> </w:t>
      </w:r>
      <w:r w:rsidRPr="001B6A06">
        <w:rPr>
          <w:szCs w:val="28"/>
        </w:rPr>
        <w:t>(администратора доходов)</w:t>
      </w:r>
      <w:r w:rsidR="00C6407B">
        <w:rPr>
          <w:szCs w:val="28"/>
        </w:rPr>
        <w:t>:</w:t>
      </w:r>
    </w:p>
    <w:p w:rsidR="00343B11" w:rsidRPr="001B6A06" w:rsidRDefault="00343B11" w:rsidP="001B6A06">
      <w:pPr>
        <w:autoSpaceDE w:val="0"/>
        <w:autoSpaceDN w:val="0"/>
        <w:adjustRightInd w:val="0"/>
        <w:spacing w:line="0" w:lineRule="atLeast"/>
        <w:ind w:firstLine="709"/>
        <w:jc w:val="both"/>
        <w:rPr>
          <w:szCs w:val="28"/>
        </w:rPr>
      </w:pPr>
      <w:r w:rsidRPr="001B6A06">
        <w:rPr>
          <w:szCs w:val="28"/>
        </w:rPr>
        <w:lastRenderedPageBreak/>
        <w:t xml:space="preserve">- прогнозные показатели поступления в собственно-районный бюджет доходов, получаемых </w:t>
      </w:r>
      <w:r w:rsidRPr="001B6A06">
        <w:rPr>
          <w:sz w:val="26"/>
          <w:szCs w:val="26"/>
        </w:rPr>
        <w:t xml:space="preserve"> </w:t>
      </w:r>
      <w:r w:rsidRPr="001B6A06">
        <w:rPr>
          <w:szCs w:val="28"/>
        </w:rPr>
        <w:t>от продажи земельных участков, государственная собственность на которые не разграничена составляют в 20</w:t>
      </w:r>
      <w:r w:rsidR="00D02B45" w:rsidRPr="001B6A06">
        <w:rPr>
          <w:szCs w:val="28"/>
        </w:rPr>
        <w:t>20</w:t>
      </w:r>
      <w:r w:rsidRPr="001B6A06">
        <w:rPr>
          <w:szCs w:val="28"/>
        </w:rPr>
        <w:t xml:space="preserve"> год</w:t>
      </w:r>
      <w:r w:rsidR="00C6407B">
        <w:rPr>
          <w:szCs w:val="28"/>
        </w:rPr>
        <w:t>у</w:t>
      </w:r>
      <w:r w:rsidRPr="001B6A06">
        <w:rPr>
          <w:szCs w:val="28"/>
        </w:rPr>
        <w:t xml:space="preserve"> </w:t>
      </w:r>
      <w:r w:rsidR="00D02B45" w:rsidRPr="001B6A06">
        <w:rPr>
          <w:szCs w:val="28"/>
        </w:rPr>
        <w:t>17</w:t>
      </w:r>
      <w:r w:rsidR="00543E3C" w:rsidRPr="001B6A06">
        <w:rPr>
          <w:szCs w:val="28"/>
        </w:rPr>
        <w:t>0,0</w:t>
      </w:r>
      <w:r w:rsidR="00C6407B">
        <w:rPr>
          <w:szCs w:val="28"/>
        </w:rPr>
        <w:t xml:space="preserve"> </w:t>
      </w:r>
      <w:r w:rsidRPr="001B6A06">
        <w:rPr>
          <w:szCs w:val="28"/>
        </w:rPr>
        <w:t>тыс. руб. ,</w:t>
      </w:r>
      <w:r w:rsidR="00C6407B">
        <w:rPr>
          <w:szCs w:val="28"/>
        </w:rPr>
        <w:t xml:space="preserve"> </w:t>
      </w:r>
      <w:r w:rsidRPr="001B6A06">
        <w:rPr>
          <w:szCs w:val="28"/>
        </w:rPr>
        <w:t>20</w:t>
      </w:r>
      <w:r w:rsidR="005E07C9" w:rsidRPr="001B6A06">
        <w:rPr>
          <w:szCs w:val="28"/>
        </w:rPr>
        <w:t>2</w:t>
      </w:r>
      <w:r w:rsidR="00D02B45" w:rsidRPr="001B6A06">
        <w:rPr>
          <w:szCs w:val="28"/>
        </w:rPr>
        <w:t>1</w:t>
      </w:r>
      <w:r w:rsidRPr="001B6A06">
        <w:rPr>
          <w:szCs w:val="28"/>
        </w:rPr>
        <w:t xml:space="preserve"> год-  </w:t>
      </w:r>
      <w:r w:rsidR="00D02B45" w:rsidRPr="001B6A06">
        <w:rPr>
          <w:szCs w:val="28"/>
        </w:rPr>
        <w:t>19</w:t>
      </w:r>
      <w:r w:rsidR="00543E3C" w:rsidRPr="001B6A06">
        <w:rPr>
          <w:szCs w:val="28"/>
        </w:rPr>
        <w:t xml:space="preserve">0,0 </w:t>
      </w:r>
      <w:r w:rsidRPr="001B6A06">
        <w:rPr>
          <w:szCs w:val="28"/>
        </w:rPr>
        <w:t>тыс. руб</w:t>
      </w:r>
      <w:r w:rsidR="00C66BA7" w:rsidRPr="001B6A06">
        <w:rPr>
          <w:szCs w:val="28"/>
        </w:rPr>
        <w:t>.</w:t>
      </w:r>
      <w:r w:rsidRPr="001B6A06">
        <w:rPr>
          <w:szCs w:val="28"/>
        </w:rPr>
        <w:t>,</w:t>
      </w:r>
      <w:r w:rsidR="00C66BA7" w:rsidRPr="001B6A06">
        <w:rPr>
          <w:szCs w:val="28"/>
        </w:rPr>
        <w:t xml:space="preserve"> </w:t>
      </w:r>
      <w:r w:rsidRPr="001B6A06">
        <w:rPr>
          <w:szCs w:val="28"/>
        </w:rPr>
        <w:t>202</w:t>
      </w:r>
      <w:r w:rsidR="00D02B45" w:rsidRPr="001B6A06">
        <w:rPr>
          <w:szCs w:val="28"/>
        </w:rPr>
        <w:t>2</w:t>
      </w:r>
      <w:r w:rsidR="00543E3C" w:rsidRPr="001B6A06">
        <w:rPr>
          <w:szCs w:val="28"/>
        </w:rPr>
        <w:t xml:space="preserve"> год </w:t>
      </w:r>
      <w:r w:rsidR="00D02B45" w:rsidRPr="001B6A06">
        <w:rPr>
          <w:szCs w:val="28"/>
        </w:rPr>
        <w:t>20</w:t>
      </w:r>
      <w:r w:rsidR="00543E3C" w:rsidRPr="001B6A06">
        <w:rPr>
          <w:szCs w:val="28"/>
        </w:rPr>
        <w:t>0,0 т</w:t>
      </w:r>
      <w:r w:rsidRPr="001B6A06">
        <w:rPr>
          <w:szCs w:val="28"/>
        </w:rPr>
        <w:t>ыс. рублей. Прогноз осуществлен согласно информации администрации Клетского муниципального района</w:t>
      </w:r>
      <w:r w:rsidR="00C66BA7" w:rsidRPr="001B6A06">
        <w:rPr>
          <w:szCs w:val="28"/>
        </w:rPr>
        <w:t xml:space="preserve"> </w:t>
      </w:r>
      <w:r w:rsidRPr="001B6A06">
        <w:rPr>
          <w:szCs w:val="28"/>
        </w:rPr>
        <w:t>(администратора доходов).</w:t>
      </w:r>
    </w:p>
    <w:p w:rsidR="00343B11" w:rsidRPr="001B6A06" w:rsidRDefault="00343B11" w:rsidP="001B6A06">
      <w:pPr>
        <w:autoSpaceDE w:val="0"/>
        <w:autoSpaceDN w:val="0"/>
        <w:adjustRightInd w:val="0"/>
        <w:spacing w:line="0" w:lineRule="atLeast"/>
        <w:ind w:firstLine="709"/>
        <w:jc w:val="both"/>
        <w:rPr>
          <w:szCs w:val="28"/>
        </w:rPr>
      </w:pPr>
      <w:r w:rsidRPr="001B6A06">
        <w:rPr>
          <w:szCs w:val="28"/>
        </w:rPr>
        <w:t>- прогнозный показатель по платежам, получаемых</w:t>
      </w:r>
      <w:r w:rsidRPr="001B6A06">
        <w:rPr>
          <w:sz w:val="26"/>
          <w:szCs w:val="26"/>
        </w:rPr>
        <w:t xml:space="preserve"> </w:t>
      </w:r>
      <w:r w:rsidRPr="001B6A06">
        <w:rPr>
          <w:szCs w:val="28"/>
        </w:rPr>
        <w:t>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C66BA7" w:rsidRPr="001B6A06">
        <w:rPr>
          <w:szCs w:val="28"/>
        </w:rPr>
        <w:t xml:space="preserve"> </w:t>
      </w:r>
      <w:r w:rsidRPr="001B6A06">
        <w:rPr>
          <w:szCs w:val="28"/>
        </w:rPr>
        <w:t>составляет в 20</w:t>
      </w:r>
      <w:r w:rsidR="00D02B45" w:rsidRPr="001B6A06">
        <w:rPr>
          <w:szCs w:val="28"/>
        </w:rPr>
        <w:t>20</w:t>
      </w:r>
      <w:r w:rsidRPr="001B6A06">
        <w:rPr>
          <w:szCs w:val="28"/>
        </w:rPr>
        <w:t xml:space="preserve"> г. – </w:t>
      </w:r>
      <w:r w:rsidR="00D02B45" w:rsidRPr="001B6A06">
        <w:rPr>
          <w:szCs w:val="28"/>
        </w:rPr>
        <w:t>200</w:t>
      </w:r>
      <w:r w:rsidR="00AF58FA" w:rsidRPr="001B6A06">
        <w:rPr>
          <w:szCs w:val="28"/>
        </w:rPr>
        <w:t xml:space="preserve">,0 </w:t>
      </w:r>
      <w:r w:rsidR="005E07C9" w:rsidRPr="001B6A06">
        <w:rPr>
          <w:szCs w:val="28"/>
        </w:rPr>
        <w:t>тыс. рублей, в 202</w:t>
      </w:r>
      <w:r w:rsidR="00D02B45" w:rsidRPr="001B6A06">
        <w:rPr>
          <w:szCs w:val="28"/>
        </w:rPr>
        <w:t>1</w:t>
      </w:r>
      <w:r w:rsidRPr="001B6A06">
        <w:rPr>
          <w:szCs w:val="28"/>
        </w:rPr>
        <w:t xml:space="preserve"> г.-  </w:t>
      </w:r>
      <w:r w:rsidR="00AF58FA" w:rsidRPr="001B6A06">
        <w:rPr>
          <w:szCs w:val="28"/>
        </w:rPr>
        <w:t>2</w:t>
      </w:r>
      <w:r w:rsidR="00213D12" w:rsidRPr="001B6A06">
        <w:rPr>
          <w:szCs w:val="28"/>
        </w:rPr>
        <w:t>05</w:t>
      </w:r>
      <w:r w:rsidR="00AF58FA" w:rsidRPr="001B6A06">
        <w:rPr>
          <w:szCs w:val="28"/>
        </w:rPr>
        <w:t xml:space="preserve">,0 </w:t>
      </w:r>
      <w:r w:rsidRPr="001B6A06">
        <w:rPr>
          <w:szCs w:val="28"/>
        </w:rPr>
        <w:t>тыс. рублей, в 202</w:t>
      </w:r>
      <w:r w:rsidR="00213D12" w:rsidRPr="001B6A06">
        <w:rPr>
          <w:szCs w:val="28"/>
        </w:rPr>
        <w:t>2</w:t>
      </w:r>
      <w:r w:rsidRPr="001B6A06">
        <w:rPr>
          <w:szCs w:val="28"/>
        </w:rPr>
        <w:t xml:space="preserve"> г.- </w:t>
      </w:r>
      <w:r w:rsidR="00AF58FA" w:rsidRPr="001B6A06">
        <w:rPr>
          <w:szCs w:val="28"/>
        </w:rPr>
        <w:t>2</w:t>
      </w:r>
      <w:r w:rsidR="00213D12" w:rsidRPr="001B6A06">
        <w:rPr>
          <w:szCs w:val="28"/>
        </w:rPr>
        <w:t>07</w:t>
      </w:r>
      <w:r w:rsidR="00AF58FA" w:rsidRPr="001B6A06">
        <w:rPr>
          <w:szCs w:val="28"/>
        </w:rPr>
        <w:t xml:space="preserve">,0 </w:t>
      </w:r>
      <w:r w:rsidRPr="001B6A06">
        <w:rPr>
          <w:szCs w:val="28"/>
        </w:rPr>
        <w:t>тыс. рублей. Прогноз осуществлен согласно информации администрации Клетского муниципального района</w:t>
      </w:r>
      <w:r w:rsidR="00C66BA7" w:rsidRPr="001B6A06">
        <w:rPr>
          <w:szCs w:val="28"/>
        </w:rPr>
        <w:t xml:space="preserve"> </w:t>
      </w:r>
      <w:r w:rsidRPr="001B6A06">
        <w:rPr>
          <w:szCs w:val="28"/>
        </w:rPr>
        <w:t>(администратора доходов).</w:t>
      </w:r>
    </w:p>
    <w:p w:rsidR="00213D12" w:rsidRPr="001B6A06" w:rsidRDefault="00343B11" w:rsidP="001B6A06">
      <w:pPr>
        <w:autoSpaceDE w:val="0"/>
        <w:autoSpaceDN w:val="0"/>
        <w:adjustRightInd w:val="0"/>
        <w:spacing w:line="0" w:lineRule="atLeast"/>
        <w:ind w:firstLine="709"/>
        <w:jc w:val="both"/>
        <w:rPr>
          <w:szCs w:val="28"/>
        </w:rPr>
      </w:pPr>
      <w:r w:rsidRPr="001B6A06">
        <w:rPr>
          <w:szCs w:val="28"/>
        </w:rPr>
        <w:t xml:space="preserve">- </w:t>
      </w:r>
      <w:r w:rsidR="00213D12" w:rsidRPr="001B6A06">
        <w:rPr>
          <w:szCs w:val="28"/>
        </w:rPr>
        <w:t xml:space="preserve">прогнозные показатели поступления в собственно-районный бюджет доходов, получаемых </w:t>
      </w:r>
      <w:r w:rsidR="00213D12" w:rsidRPr="001B6A06">
        <w:rPr>
          <w:sz w:val="26"/>
          <w:szCs w:val="26"/>
        </w:rPr>
        <w:t xml:space="preserve"> </w:t>
      </w:r>
      <w:r w:rsidR="00213D12" w:rsidRPr="001B6A06">
        <w:rPr>
          <w:szCs w:val="28"/>
        </w:rPr>
        <w:t>от реализации иного имущества находящегося в собственности муниципальных районов</w:t>
      </w:r>
      <w:r w:rsidR="00C66BA7" w:rsidRPr="001B6A06">
        <w:rPr>
          <w:szCs w:val="28"/>
        </w:rPr>
        <w:t xml:space="preserve"> </w:t>
      </w:r>
      <w:r w:rsidR="00213D12" w:rsidRPr="001B6A06">
        <w:rPr>
          <w:szCs w:val="28"/>
        </w:rPr>
        <w:t>(за исключением имущества муниципальных,</w:t>
      </w:r>
      <w:r w:rsidR="00C66BA7" w:rsidRPr="001B6A06">
        <w:rPr>
          <w:szCs w:val="28"/>
        </w:rPr>
        <w:t xml:space="preserve"> </w:t>
      </w:r>
      <w:r w:rsidR="00213D12" w:rsidRPr="001B6A06">
        <w:rPr>
          <w:szCs w:val="28"/>
        </w:rPr>
        <w:t>бюджетных и автономных учреждений)</w:t>
      </w:r>
      <w:r w:rsidR="00C66BA7" w:rsidRPr="001B6A06">
        <w:rPr>
          <w:szCs w:val="28"/>
        </w:rPr>
        <w:t xml:space="preserve"> </w:t>
      </w:r>
      <w:r w:rsidR="00213D12" w:rsidRPr="001B6A06">
        <w:rPr>
          <w:szCs w:val="28"/>
        </w:rPr>
        <w:t>составляет в 2020 год 1100,0</w:t>
      </w:r>
      <w:r w:rsidR="00C6407B">
        <w:rPr>
          <w:szCs w:val="28"/>
        </w:rPr>
        <w:t xml:space="preserve"> </w:t>
      </w:r>
      <w:r w:rsidR="00213D12" w:rsidRPr="001B6A06">
        <w:rPr>
          <w:szCs w:val="28"/>
        </w:rPr>
        <w:t>тыс. руб. ,</w:t>
      </w:r>
      <w:r w:rsidR="00C6407B">
        <w:rPr>
          <w:szCs w:val="28"/>
        </w:rPr>
        <w:t xml:space="preserve"> </w:t>
      </w:r>
      <w:r w:rsidR="00213D12" w:rsidRPr="001B6A06">
        <w:rPr>
          <w:szCs w:val="28"/>
        </w:rPr>
        <w:t>2021 год-  0,0 тыс. руб</w:t>
      </w:r>
      <w:r w:rsidR="00C6407B">
        <w:rPr>
          <w:szCs w:val="28"/>
        </w:rPr>
        <w:t>.</w:t>
      </w:r>
      <w:r w:rsidR="00213D12" w:rsidRPr="001B6A06">
        <w:rPr>
          <w:szCs w:val="28"/>
        </w:rPr>
        <w:t>,</w:t>
      </w:r>
      <w:r w:rsidR="00C6407B">
        <w:rPr>
          <w:szCs w:val="28"/>
        </w:rPr>
        <w:t xml:space="preserve"> </w:t>
      </w:r>
      <w:r w:rsidR="00213D12" w:rsidRPr="001B6A06">
        <w:rPr>
          <w:szCs w:val="28"/>
        </w:rPr>
        <w:t>2022 годах 0,0 тыс. рублей. Прогноз осуществлен согласно информации администрации Клетского муниципального района</w:t>
      </w:r>
      <w:r w:rsidR="00C66BA7" w:rsidRPr="001B6A06">
        <w:rPr>
          <w:szCs w:val="28"/>
        </w:rPr>
        <w:t xml:space="preserve"> </w:t>
      </w:r>
      <w:r w:rsidR="00213D12" w:rsidRPr="001B6A06">
        <w:rPr>
          <w:szCs w:val="28"/>
        </w:rPr>
        <w:t>(администратора доходов).</w:t>
      </w:r>
    </w:p>
    <w:p w:rsidR="00343B11" w:rsidRPr="001B6A06" w:rsidRDefault="00343B11" w:rsidP="001B6A06">
      <w:pPr>
        <w:autoSpaceDE w:val="0"/>
        <w:autoSpaceDN w:val="0"/>
        <w:adjustRightInd w:val="0"/>
        <w:spacing w:line="0" w:lineRule="atLeast"/>
        <w:ind w:firstLine="709"/>
        <w:jc w:val="both"/>
        <w:rPr>
          <w:szCs w:val="28"/>
        </w:rPr>
      </w:pPr>
    </w:p>
    <w:p w:rsidR="00343B11" w:rsidRPr="001B6A06" w:rsidRDefault="00343B11" w:rsidP="001B6A06">
      <w:pPr>
        <w:spacing w:line="0" w:lineRule="atLeast"/>
        <w:ind w:firstLine="709"/>
        <w:jc w:val="both"/>
        <w:rPr>
          <w:szCs w:val="28"/>
        </w:rPr>
      </w:pPr>
    </w:p>
    <w:p w:rsidR="00343B11" w:rsidRDefault="00343B11" w:rsidP="001B6A06">
      <w:pPr>
        <w:spacing w:line="0" w:lineRule="atLeast"/>
        <w:ind w:firstLine="709"/>
        <w:jc w:val="both"/>
        <w:rPr>
          <w:b/>
          <w:szCs w:val="28"/>
        </w:rPr>
      </w:pPr>
      <w:r w:rsidRPr="001B6A06">
        <w:rPr>
          <w:b/>
          <w:szCs w:val="28"/>
        </w:rPr>
        <w:t>Поступления доходов от платных услуг, средств от иной приносящий доход деятельности.</w:t>
      </w:r>
    </w:p>
    <w:p w:rsidR="00C6407B" w:rsidRPr="001B6A06" w:rsidRDefault="00C6407B" w:rsidP="001B6A06">
      <w:pPr>
        <w:spacing w:line="0" w:lineRule="atLeast"/>
        <w:ind w:firstLine="709"/>
        <w:jc w:val="both"/>
        <w:rPr>
          <w:b/>
          <w:szCs w:val="28"/>
        </w:rPr>
      </w:pPr>
    </w:p>
    <w:p w:rsidR="00343B11" w:rsidRPr="001B6A06" w:rsidRDefault="00343B11" w:rsidP="001B6A06">
      <w:pPr>
        <w:autoSpaceDE w:val="0"/>
        <w:autoSpaceDN w:val="0"/>
        <w:adjustRightInd w:val="0"/>
        <w:spacing w:line="0" w:lineRule="atLeast"/>
        <w:ind w:firstLine="709"/>
        <w:jc w:val="both"/>
        <w:rPr>
          <w:szCs w:val="28"/>
        </w:rPr>
      </w:pPr>
      <w:r w:rsidRPr="001B6A06">
        <w:rPr>
          <w:szCs w:val="28"/>
        </w:rPr>
        <w:t>Доходы от платных услуг, от иной приносящий доход деятельности  на 20</w:t>
      </w:r>
      <w:r w:rsidR="00213D12" w:rsidRPr="001B6A06">
        <w:rPr>
          <w:szCs w:val="28"/>
        </w:rPr>
        <w:t>20</w:t>
      </w:r>
      <w:r w:rsidRPr="001B6A06">
        <w:rPr>
          <w:szCs w:val="28"/>
        </w:rPr>
        <w:t xml:space="preserve"> год составят- </w:t>
      </w:r>
      <w:r w:rsidR="00A07401" w:rsidRPr="001B6A06">
        <w:rPr>
          <w:szCs w:val="28"/>
        </w:rPr>
        <w:t xml:space="preserve"> </w:t>
      </w:r>
      <w:r w:rsidR="00213D12" w:rsidRPr="001B6A06">
        <w:rPr>
          <w:szCs w:val="28"/>
        </w:rPr>
        <w:t>12027,1</w:t>
      </w:r>
      <w:r w:rsidR="008C550D" w:rsidRPr="001B6A06">
        <w:rPr>
          <w:szCs w:val="28"/>
        </w:rPr>
        <w:t xml:space="preserve"> </w:t>
      </w:r>
      <w:r w:rsidR="00A07401" w:rsidRPr="001B6A06">
        <w:rPr>
          <w:szCs w:val="28"/>
        </w:rPr>
        <w:t>тыс. рублей,</w:t>
      </w:r>
      <w:r w:rsidR="00C6407B">
        <w:rPr>
          <w:szCs w:val="28"/>
        </w:rPr>
        <w:t xml:space="preserve"> </w:t>
      </w:r>
      <w:r w:rsidR="00A07401" w:rsidRPr="001B6A06">
        <w:rPr>
          <w:szCs w:val="28"/>
        </w:rPr>
        <w:t>202</w:t>
      </w:r>
      <w:r w:rsidR="00213D12" w:rsidRPr="001B6A06">
        <w:rPr>
          <w:szCs w:val="28"/>
        </w:rPr>
        <w:t>1</w:t>
      </w:r>
      <w:r w:rsidRPr="001B6A06">
        <w:rPr>
          <w:szCs w:val="28"/>
        </w:rPr>
        <w:t xml:space="preserve"> год- </w:t>
      </w:r>
      <w:r w:rsidR="00213D12" w:rsidRPr="001B6A06">
        <w:rPr>
          <w:szCs w:val="28"/>
        </w:rPr>
        <w:t>12030,3</w:t>
      </w:r>
      <w:r w:rsidR="00C6407B">
        <w:rPr>
          <w:szCs w:val="28"/>
        </w:rPr>
        <w:t xml:space="preserve"> </w:t>
      </w:r>
      <w:r w:rsidRPr="001B6A06">
        <w:rPr>
          <w:szCs w:val="28"/>
        </w:rPr>
        <w:t>тыс. рублей,</w:t>
      </w:r>
      <w:r w:rsidR="00C6407B">
        <w:rPr>
          <w:szCs w:val="28"/>
        </w:rPr>
        <w:t xml:space="preserve"> </w:t>
      </w:r>
      <w:r w:rsidRPr="001B6A06">
        <w:rPr>
          <w:szCs w:val="28"/>
        </w:rPr>
        <w:t>202</w:t>
      </w:r>
      <w:r w:rsidR="00213D12" w:rsidRPr="001B6A06">
        <w:rPr>
          <w:szCs w:val="28"/>
        </w:rPr>
        <w:t>2</w:t>
      </w:r>
      <w:r w:rsidRPr="001B6A06">
        <w:rPr>
          <w:szCs w:val="28"/>
        </w:rPr>
        <w:t xml:space="preserve"> год-</w:t>
      </w:r>
      <w:r w:rsidR="008C550D" w:rsidRPr="001B6A06">
        <w:rPr>
          <w:szCs w:val="28"/>
        </w:rPr>
        <w:t>12</w:t>
      </w:r>
      <w:r w:rsidR="00213D12" w:rsidRPr="001B6A06">
        <w:rPr>
          <w:szCs w:val="28"/>
        </w:rPr>
        <w:t>031,8</w:t>
      </w:r>
      <w:r w:rsidRPr="001B6A06">
        <w:rPr>
          <w:szCs w:val="28"/>
        </w:rPr>
        <w:t xml:space="preserve"> тыс. рублей. Прогноз осуществлен согласно информации главных администраторов доходов  Клетского муниципального района.</w:t>
      </w:r>
    </w:p>
    <w:p w:rsidR="00343B11" w:rsidRPr="001B6A06" w:rsidRDefault="00343B11" w:rsidP="001B6A06">
      <w:pPr>
        <w:spacing w:line="0" w:lineRule="atLeast"/>
        <w:ind w:firstLine="709"/>
        <w:jc w:val="both"/>
        <w:rPr>
          <w:szCs w:val="28"/>
        </w:rPr>
      </w:pPr>
    </w:p>
    <w:p w:rsidR="00343B11" w:rsidRPr="001B6A06" w:rsidRDefault="00343B11" w:rsidP="001B6A06">
      <w:pPr>
        <w:autoSpaceDE w:val="0"/>
        <w:autoSpaceDN w:val="0"/>
        <w:adjustRightInd w:val="0"/>
        <w:spacing w:line="0" w:lineRule="atLeast"/>
        <w:ind w:firstLine="709"/>
        <w:jc w:val="both"/>
        <w:rPr>
          <w:b/>
          <w:szCs w:val="28"/>
        </w:rPr>
      </w:pPr>
      <w:r w:rsidRPr="001B6A06">
        <w:rPr>
          <w:b/>
          <w:szCs w:val="28"/>
        </w:rPr>
        <w:t>Платежи при пользовании природными ресурсами</w:t>
      </w:r>
    </w:p>
    <w:p w:rsidR="00343B11" w:rsidRPr="001B6A06" w:rsidRDefault="00343B11" w:rsidP="001B6A06">
      <w:pPr>
        <w:spacing w:line="0" w:lineRule="atLeast"/>
        <w:ind w:firstLine="709"/>
        <w:jc w:val="both"/>
        <w:rPr>
          <w:b/>
          <w:szCs w:val="28"/>
        </w:rPr>
      </w:pPr>
    </w:p>
    <w:p w:rsidR="00343B11" w:rsidRDefault="00343B11" w:rsidP="001B6A06">
      <w:pPr>
        <w:spacing w:line="0" w:lineRule="atLeast"/>
        <w:ind w:firstLine="709"/>
        <w:jc w:val="both"/>
      </w:pPr>
      <w:r w:rsidRPr="001B6A06">
        <w:t>Платежи при пользовании природными ресурсами на 20</w:t>
      </w:r>
      <w:r w:rsidR="00213D12" w:rsidRPr="001B6A06">
        <w:t>20</w:t>
      </w:r>
      <w:r w:rsidRPr="001B6A06">
        <w:t xml:space="preserve"> год прогнозируются в сумме  </w:t>
      </w:r>
      <w:r w:rsidR="00643ACC" w:rsidRPr="001B6A06">
        <w:t>300,0</w:t>
      </w:r>
      <w:r w:rsidR="00C6407B">
        <w:t xml:space="preserve"> </w:t>
      </w:r>
      <w:r w:rsidRPr="001B6A06">
        <w:t>тыс. рублей, на 20</w:t>
      </w:r>
      <w:r w:rsidR="009D2E1E" w:rsidRPr="001B6A06">
        <w:t>2</w:t>
      </w:r>
      <w:r w:rsidR="00213D12" w:rsidRPr="001B6A06">
        <w:t>1</w:t>
      </w:r>
      <w:r w:rsidRPr="001B6A06">
        <w:t xml:space="preserve"> год в сумме  </w:t>
      </w:r>
      <w:r w:rsidR="00643ACC" w:rsidRPr="001B6A06">
        <w:t>300,0</w:t>
      </w:r>
      <w:r w:rsidR="00C6407B">
        <w:t xml:space="preserve"> </w:t>
      </w:r>
      <w:r w:rsidRPr="001B6A06">
        <w:t>тыс. рублей, на 202</w:t>
      </w:r>
      <w:r w:rsidR="00213D12" w:rsidRPr="001B6A06">
        <w:t>2</w:t>
      </w:r>
      <w:r w:rsidRPr="001B6A06">
        <w:t xml:space="preserve"> год в сумме </w:t>
      </w:r>
      <w:r w:rsidR="00643ACC" w:rsidRPr="001B6A06">
        <w:t>300,0</w:t>
      </w:r>
      <w:r w:rsidRPr="001B6A06">
        <w:t xml:space="preserve"> тыс. рублей.</w:t>
      </w:r>
    </w:p>
    <w:p w:rsidR="00621C85" w:rsidRPr="001B6A06" w:rsidRDefault="00621C85" w:rsidP="001B6A06">
      <w:pPr>
        <w:spacing w:line="0" w:lineRule="atLeast"/>
        <w:ind w:firstLine="709"/>
        <w:jc w:val="both"/>
      </w:pPr>
    </w:p>
    <w:p w:rsidR="00343B11" w:rsidRPr="001B6A06" w:rsidRDefault="00343B11" w:rsidP="001B6A06">
      <w:pPr>
        <w:spacing w:line="0" w:lineRule="atLeast"/>
        <w:ind w:firstLine="709"/>
        <w:jc w:val="both"/>
        <w:rPr>
          <w:b/>
          <w:bCs/>
          <w:szCs w:val="28"/>
        </w:rPr>
      </w:pPr>
      <w:r w:rsidRPr="001B6A06">
        <w:rPr>
          <w:b/>
          <w:bCs/>
          <w:szCs w:val="28"/>
        </w:rPr>
        <w:t>Штрафы, санкции, возмещение ущерба</w:t>
      </w:r>
    </w:p>
    <w:p w:rsidR="00343B11" w:rsidRPr="001B6A06" w:rsidRDefault="00343B11" w:rsidP="001B6A06">
      <w:pPr>
        <w:spacing w:line="0" w:lineRule="atLeast"/>
        <w:ind w:firstLine="709"/>
        <w:jc w:val="both"/>
        <w:rPr>
          <w:b/>
          <w:bCs/>
          <w:szCs w:val="28"/>
        </w:rPr>
      </w:pPr>
    </w:p>
    <w:p w:rsidR="00343B11" w:rsidRPr="001B6A06" w:rsidRDefault="00343B11" w:rsidP="001B6A06">
      <w:pPr>
        <w:spacing w:line="0" w:lineRule="atLeast"/>
        <w:ind w:firstLine="709"/>
        <w:jc w:val="both"/>
        <w:rPr>
          <w:b/>
          <w:szCs w:val="28"/>
        </w:rPr>
      </w:pPr>
      <w:r w:rsidRPr="001B6A06">
        <w:rPr>
          <w:spacing w:val="-6"/>
        </w:rPr>
        <w:t>Поступление штрафов, санкций, возмещения ущерба в бюджет Клетского муниципального района на 20</w:t>
      </w:r>
      <w:r w:rsidR="00D45EA8" w:rsidRPr="001B6A06">
        <w:rPr>
          <w:spacing w:val="-6"/>
        </w:rPr>
        <w:t>20</w:t>
      </w:r>
      <w:r w:rsidRPr="001B6A06">
        <w:rPr>
          <w:spacing w:val="-6"/>
        </w:rPr>
        <w:t xml:space="preserve"> год прогнозируется в сумме   </w:t>
      </w:r>
      <w:r w:rsidR="00FB2BC0" w:rsidRPr="001B6A06">
        <w:rPr>
          <w:spacing w:val="-6"/>
        </w:rPr>
        <w:t>550,0</w:t>
      </w:r>
      <w:r w:rsidRPr="001B6A06">
        <w:rPr>
          <w:spacing w:val="-6"/>
        </w:rPr>
        <w:t xml:space="preserve"> тыс. рублей, на 20</w:t>
      </w:r>
      <w:r w:rsidR="009D2E1E" w:rsidRPr="001B6A06">
        <w:rPr>
          <w:spacing w:val="-6"/>
        </w:rPr>
        <w:t>2</w:t>
      </w:r>
      <w:r w:rsidR="00D45EA8" w:rsidRPr="001B6A06">
        <w:rPr>
          <w:spacing w:val="-6"/>
        </w:rPr>
        <w:t>1</w:t>
      </w:r>
      <w:r w:rsidR="00C66BA7" w:rsidRPr="001B6A06">
        <w:rPr>
          <w:spacing w:val="-6"/>
        </w:rPr>
        <w:t xml:space="preserve"> </w:t>
      </w:r>
      <w:r w:rsidRPr="001B6A06">
        <w:rPr>
          <w:spacing w:val="-6"/>
        </w:rPr>
        <w:t xml:space="preserve">год –  </w:t>
      </w:r>
      <w:r w:rsidR="00FB2BC0" w:rsidRPr="001B6A06">
        <w:rPr>
          <w:spacing w:val="-6"/>
        </w:rPr>
        <w:t>5</w:t>
      </w:r>
      <w:r w:rsidR="00D45EA8" w:rsidRPr="001B6A06">
        <w:rPr>
          <w:spacing w:val="-6"/>
        </w:rPr>
        <w:t>5</w:t>
      </w:r>
      <w:r w:rsidR="00FB2BC0" w:rsidRPr="001B6A06">
        <w:rPr>
          <w:spacing w:val="-6"/>
        </w:rPr>
        <w:t>0,0</w:t>
      </w:r>
      <w:r w:rsidRPr="001B6A06">
        <w:rPr>
          <w:spacing w:val="-6"/>
        </w:rPr>
        <w:t xml:space="preserve"> тыс. рублей,</w:t>
      </w:r>
      <w:r w:rsidR="00C66BA7" w:rsidRPr="001B6A06">
        <w:rPr>
          <w:spacing w:val="-6"/>
        </w:rPr>
        <w:t xml:space="preserve">  </w:t>
      </w:r>
      <w:r w:rsidRPr="001B6A06">
        <w:rPr>
          <w:spacing w:val="-6"/>
        </w:rPr>
        <w:t xml:space="preserve"> на 202</w:t>
      </w:r>
      <w:r w:rsidR="00D45EA8" w:rsidRPr="001B6A06">
        <w:rPr>
          <w:spacing w:val="-6"/>
        </w:rPr>
        <w:t>2</w:t>
      </w:r>
      <w:r w:rsidRPr="001B6A06">
        <w:rPr>
          <w:spacing w:val="-6"/>
        </w:rPr>
        <w:t xml:space="preserve"> год –   </w:t>
      </w:r>
      <w:r w:rsidR="00FB2BC0" w:rsidRPr="001B6A06">
        <w:rPr>
          <w:spacing w:val="-6"/>
        </w:rPr>
        <w:t>5</w:t>
      </w:r>
      <w:r w:rsidR="00D45EA8" w:rsidRPr="001B6A06">
        <w:rPr>
          <w:spacing w:val="-6"/>
        </w:rPr>
        <w:t>5</w:t>
      </w:r>
      <w:r w:rsidR="00FB2BC0" w:rsidRPr="001B6A06">
        <w:rPr>
          <w:spacing w:val="-6"/>
        </w:rPr>
        <w:t>0,0</w:t>
      </w:r>
      <w:r w:rsidR="00C6407B">
        <w:rPr>
          <w:spacing w:val="-6"/>
        </w:rPr>
        <w:t xml:space="preserve"> </w:t>
      </w:r>
      <w:r w:rsidRPr="001B6A06">
        <w:rPr>
          <w:spacing w:val="-6"/>
        </w:rPr>
        <w:t>тыс. рублей. Прогнозная сумма поступлений определена исходя из фактического поступления за 201</w:t>
      </w:r>
      <w:r w:rsidR="00D45EA8" w:rsidRPr="001B6A06">
        <w:rPr>
          <w:spacing w:val="-6"/>
        </w:rPr>
        <w:t>8</w:t>
      </w:r>
      <w:r w:rsidRPr="001B6A06">
        <w:rPr>
          <w:spacing w:val="-6"/>
        </w:rPr>
        <w:t xml:space="preserve"> год</w:t>
      </w:r>
      <w:r w:rsidR="009D2E1E" w:rsidRPr="001B6A06">
        <w:rPr>
          <w:spacing w:val="-6"/>
        </w:rPr>
        <w:t xml:space="preserve"> и ожидаемого поступления в 201</w:t>
      </w:r>
      <w:r w:rsidR="00D45EA8" w:rsidRPr="001B6A06">
        <w:rPr>
          <w:spacing w:val="-6"/>
        </w:rPr>
        <w:t>9</w:t>
      </w:r>
      <w:r w:rsidRPr="001B6A06">
        <w:rPr>
          <w:spacing w:val="-6"/>
        </w:rPr>
        <w:t xml:space="preserve"> году</w:t>
      </w:r>
      <w:r w:rsidR="00D45EA8" w:rsidRPr="001B6A06">
        <w:rPr>
          <w:spacing w:val="-6"/>
        </w:rPr>
        <w:t>,</w:t>
      </w:r>
      <w:r w:rsidR="00C66BA7" w:rsidRPr="001B6A06">
        <w:rPr>
          <w:spacing w:val="-6"/>
        </w:rPr>
        <w:t xml:space="preserve"> </w:t>
      </w:r>
      <w:r w:rsidR="00D45EA8" w:rsidRPr="001B6A06">
        <w:rPr>
          <w:spacing w:val="-6"/>
        </w:rPr>
        <w:t>а также по динамике поступления за три года.</w:t>
      </w:r>
    </w:p>
    <w:p w:rsidR="00343B11" w:rsidRPr="001B6A06" w:rsidRDefault="00343B11" w:rsidP="001B6A06">
      <w:pPr>
        <w:spacing w:line="0" w:lineRule="atLeast"/>
        <w:ind w:firstLine="709"/>
        <w:jc w:val="both"/>
        <w:rPr>
          <w:b/>
          <w:szCs w:val="28"/>
        </w:rPr>
      </w:pPr>
    </w:p>
    <w:p w:rsidR="00343B11" w:rsidRPr="001B6A06" w:rsidRDefault="00343B11" w:rsidP="001B6A06">
      <w:pPr>
        <w:spacing w:line="0" w:lineRule="atLeast"/>
        <w:ind w:firstLine="709"/>
        <w:jc w:val="both"/>
        <w:rPr>
          <w:b/>
          <w:szCs w:val="28"/>
        </w:rPr>
      </w:pPr>
      <w:r w:rsidRPr="001B6A06">
        <w:rPr>
          <w:b/>
          <w:szCs w:val="28"/>
        </w:rPr>
        <w:lastRenderedPageBreak/>
        <w:t>Безвозмездные поступления</w:t>
      </w:r>
      <w:r w:rsidR="00621C85">
        <w:rPr>
          <w:b/>
          <w:szCs w:val="28"/>
        </w:rPr>
        <w:t xml:space="preserve"> </w:t>
      </w:r>
      <w:r w:rsidRPr="001B6A06">
        <w:rPr>
          <w:b/>
          <w:szCs w:val="28"/>
        </w:rPr>
        <w:t>от других бюджетов бюджетной системы Российской Федерации</w:t>
      </w:r>
    </w:p>
    <w:p w:rsidR="00343B11" w:rsidRPr="001B6A06" w:rsidRDefault="00343B11" w:rsidP="001B6A06">
      <w:pPr>
        <w:spacing w:line="0" w:lineRule="atLeast"/>
        <w:ind w:firstLine="709"/>
        <w:jc w:val="both"/>
        <w:rPr>
          <w:b/>
          <w:szCs w:val="28"/>
        </w:rPr>
      </w:pPr>
    </w:p>
    <w:p w:rsidR="00343B11" w:rsidRPr="001B6A06" w:rsidRDefault="00343B11" w:rsidP="001B6A06">
      <w:pPr>
        <w:spacing w:line="0" w:lineRule="atLeast"/>
        <w:ind w:firstLine="709"/>
        <w:jc w:val="both"/>
        <w:rPr>
          <w:color w:val="000000"/>
          <w:szCs w:val="28"/>
        </w:rPr>
      </w:pPr>
      <w:r w:rsidRPr="001B6A06">
        <w:t xml:space="preserve">Безвозмездные поступления </w:t>
      </w:r>
      <w:r w:rsidRPr="001B6A06">
        <w:rPr>
          <w:szCs w:val="28"/>
        </w:rPr>
        <w:t>планируются</w:t>
      </w:r>
      <w:r w:rsidRPr="001B6A06">
        <w:t>:</w:t>
      </w:r>
      <w:r w:rsidRPr="001B6A06">
        <w:rPr>
          <w:color w:val="000000"/>
          <w:szCs w:val="28"/>
        </w:rPr>
        <w:t xml:space="preserve"> </w:t>
      </w:r>
    </w:p>
    <w:p w:rsidR="00343B11" w:rsidRPr="001B6A06" w:rsidRDefault="00343B11" w:rsidP="001B6A06">
      <w:pPr>
        <w:pStyle w:val="ConsNormal"/>
        <w:spacing w:line="0" w:lineRule="atLeast"/>
        <w:ind w:firstLine="709"/>
        <w:jc w:val="both"/>
      </w:pPr>
      <w:r w:rsidRPr="001B6A06">
        <w:t>в 20</w:t>
      </w:r>
      <w:r w:rsidR="00E17C07" w:rsidRPr="001B6A06">
        <w:t>20</w:t>
      </w:r>
      <w:r w:rsidR="00C6407B">
        <w:t xml:space="preserve"> </w:t>
      </w:r>
      <w:r w:rsidRPr="001B6A06">
        <w:t xml:space="preserve">году в сумме   </w:t>
      </w:r>
      <w:r w:rsidR="00A75D83" w:rsidRPr="001B6A06">
        <w:t>181683,6</w:t>
      </w:r>
      <w:r w:rsidRPr="001B6A06">
        <w:t xml:space="preserve"> тыс. рублей, в том числе безвозмездные поступления: от других бюджетов бюджетной системы Российской Федерации –    </w:t>
      </w:r>
      <w:r w:rsidR="00A75D83" w:rsidRPr="001B6A06">
        <w:t>181683,6</w:t>
      </w:r>
      <w:r w:rsidR="00C6407B">
        <w:t xml:space="preserve"> </w:t>
      </w:r>
      <w:r w:rsidRPr="001B6A06">
        <w:t>тыс. рублей</w:t>
      </w:r>
    </w:p>
    <w:p w:rsidR="00343B11" w:rsidRPr="001B6A06" w:rsidRDefault="00343B11" w:rsidP="001B6A06">
      <w:pPr>
        <w:pStyle w:val="ConsNormal"/>
        <w:spacing w:line="0" w:lineRule="atLeast"/>
        <w:ind w:firstLine="709"/>
        <w:jc w:val="both"/>
      </w:pPr>
      <w:r w:rsidRPr="001B6A06">
        <w:t>в 20</w:t>
      </w:r>
      <w:r w:rsidR="009D2E1E" w:rsidRPr="001B6A06">
        <w:t>2</w:t>
      </w:r>
      <w:r w:rsidR="00E17C07" w:rsidRPr="001B6A06">
        <w:t>1</w:t>
      </w:r>
      <w:r w:rsidRPr="001B6A06">
        <w:t xml:space="preserve"> году – </w:t>
      </w:r>
      <w:r w:rsidR="00A75D83" w:rsidRPr="001B6A06">
        <w:t>182586,7</w:t>
      </w:r>
      <w:r w:rsidRPr="001B6A06">
        <w:t xml:space="preserve"> тыс. рублей, в том числе безвозмездные поступления от других бюджетов бюджетной системы Российской Федерации –    </w:t>
      </w:r>
      <w:r w:rsidR="00A75D83" w:rsidRPr="001B6A06">
        <w:t>182586,7</w:t>
      </w:r>
      <w:r w:rsidR="00C6407B">
        <w:t xml:space="preserve"> </w:t>
      </w:r>
      <w:r w:rsidRPr="001B6A06">
        <w:t>тыс. рублей;</w:t>
      </w:r>
    </w:p>
    <w:p w:rsidR="00343B11" w:rsidRPr="001B6A06" w:rsidRDefault="00343B11" w:rsidP="001B6A06">
      <w:pPr>
        <w:pStyle w:val="ConsNormal"/>
        <w:spacing w:line="0" w:lineRule="atLeast"/>
        <w:ind w:firstLine="709"/>
        <w:jc w:val="both"/>
      </w:pPr>
      <w:r w:rsidRPr="001B6A06">
        <w:t>в 202</w:t>
      </w:r>
      <w:r w:rsidR="00E17C07" w:rsidRPr="001B6A06">
        <w:t>2</w:t>
      </w:r>
      <w:r w:rsidRPr="001B6A06">
        <w:t xml:space="preserve"> году –  </w:t>
      </w:r>
      <w:r w:rsidR="00A75D83" w:rsidRPr="001B6A06">
        <w:t>182586,7</w:t>
      </w:r>
      <w:r w:rsidRPr="001B6A06">
        <w:t xml:space="preserve"> тыс. рублей, в том числе безвозмездные поступления от других бюджетов бюджетной системы Российской Федерации –   </w:t>
      </w:r>
      <w:r w:rsidR="00A75D83" w:rsidRPr="001B6A06">
        <w:t>182576,7</w:t>
      </w:r>
      <w:r w:rsidRPr="001B6A06">
        <w:t>тыс. рублей.</w:t>
      </w:r>
    </w:p>
    <w:p w:rsidR="00343B11" w:rsidRPr="001B6A06" w:rsidRDefault="00343B11" w:rsidP="001B6A06">
      <w:pPr>
        <w:pStyle w:val="ConsNormal"/>
        <w:spacing w:line="0" w:lineRule="atLeast"/>
        <w:ind w:firstLine="709"/>
        <w:jc w:val="both"/>
      </w:pPr>
    </w:p>
    <w:p w:rsidR="00343B11" w:rsidRPr="001B6A06" w:rsidRDefault="00343B11" w:rsidP="001B6A06">
      <w:pPr>
        <w:spacing w:line="0" w:lineRule="atLeast"/>
        <w:ind w:firstLine="709"/>
        <w:jc w:val="both"/>
        <w:rPr>
          <w:color w:val="000000"/>
          <w:szCs w:val="28"/>
        </w:rPr>
      </w:pPr>
    </w:p>
    <w:p w:rsidR="00343B11" w:rsidRPr="001B6A06" w:rsidRDefault="00B66798" w:rsidP="001B6A06">
      <w:pPr>
        <w:spacing w:line="0" w:lineRule="atLeast"/>
        <w:ind w:firstLine="709"/>
        <w:jc w:val="right"/>
        <w:rPr>
          <w:color w:val="000000"/>
          <w:szCs w:val="28"/>
        </w:rPr>
      </w:pPr>
      <w:r w:rsidRPr="001B6A06">
        <w:rPr>
          <w:color w:val="000000"/>
          <w:szCs w:val="28"/>
        </w:rPr>
        <w:t>тыс.</w:t>
      </w:r>
      <w:r w:rsidR="00C7403A" w:rsidRPr="001B6A06">
        <w:rPr>
          <w:color w:val="000000"/>
          <w:szCs w:val="28"/>
        </w:rPr>
        <w:t xml:space="preserve"> </w:t>
      </w:r>
      <w:r w:rsidRPr="001B6A06">
        <w:rPr>
          <w:color w:val="000000"/>
          <w:szCs w:val="28"/>
        </w:rPr>
        <w:t>руб.</w:t>
      </w:r>
    </w:p>
    <w:tbl>
      <w:tblPr>
        <w:tblW w:w="11119" w:type="dxa"/>
        <w:jc w:val="center"/>
        <w:tblLayout w:type="fixed"/>
        <w:tblLook w:val="0000" w:firstRow="0" w:lastRow="0" w:firstColumn="0" w:lastColumn="0" w:noHBand="0" w:noVBand="0"/>
      </w:tblPr>
      <w:tblGrid>
        <w:gridCol w:w="2702"/>
        <w:gridCol w:w="1350"/>
        <w:gridCol w:w="1364"/>
        <w:gridCol w:w="1219"/>
        <w:gridCol w:w="1123"/>
        <w:gridCol w:w="1417"/>
        <w:gridCol w:w="960"/>
        <w:gridCol w:w="976"/>
        <w:gridCol w:w="8"/>
      </w:tblGrid>
      <w:tr w:rsidR="00343B11" w:rsidRPr="001B6A06" w:rsidTr="00343B11">
        <w:trPr>
          <w:cantSplit/>
          <w:trHeight w:hRule="exact" w:val="660"/>
          <w:jc w:val="center"/>
        </w:trPr>
        <w:tc>
          <w:tcPr>
            <w:tcW w:w="2702" w:type="dxa"/>
            <w:vMerge w:val="restart"/>
            <w:tcBorders>
              <w:top w:val="single" w:sz="4" w:space="0" w:color="000000"/>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bCs/>
                <w:sz w:val="22"/>
                <w:szCs w:val="22"/>
              </w:rPr>
            </w:pPr>
            <w:r w:rsidRPr="001B6A06">
              <w:rPr>
                <w:bCs/>
                <w:sz w:val="22"/>
                <w:szCs w:val="22"/>
              </w:rPr>
              <w:t>Наименование</w:t>
            </w:r>
          </w:p>
        </w:tc>
        <w:tc>
          <w:tcPr>
            <w:tcW w:w="1350" w:type="dxa"/>
            <w:vMerge w:val="restart"/>
            <w:tcBorders>
              <w:top w:val="single" w:sz="4" w:space="0" w:color="000000"/>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Утверждено на 201</w:t>
            </w:r>
            <w:r w:rsidR="00E17C07" w:rsidRPr="001B6A06">
              <w:rPr>
                <w:bCs/>
                <w:sz w:val="22"/>
                <w:szCs w:val="22"/>
              </w:rPr>
              <w:t>9</w:t>
            </w:r>
            <w:r w:rsidRPr="001B6A06">
              <w:rPr>
                <w:bCs/>
                <w:sz w:val="22"/>
                <w:szCs w:val="22"/>
              </w:rPr>
              <w:t xml:space="preserve"> год</w:t>
            </w:r>
          </w:p>
        </w:tc>
        <w:tc>
          <w:tcPr>
            <w:tcW w:w="3706" w:type="dxa"/>
            <w:gridSpan w:val="3"/>
            <w:tcBorders>
              <w:top w:val="single" w:sz="4" w:space="0" w:color="000000"/>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bCs/>
                <w:sz w:val="22"/>
                <w:szCs w:val="22"/>
              </w:rPr>
            </w:pPr>
            <w:r w:rsidRPr="001B6A06">
              <w:rPr>
                <w:bCs/>
                <w:sz w:val="22"/>
                <w:szCs w:val="22"/>
              </w:rPr>
              <w:t>Прогноз бюджета на</w:t>
            </w:r>
          </w:p>
        </w:tc>
        <w:tc>
          <w:tcPr>
            <w:tcW w:w="3361" w:type="dxa"/>
            <w:gridSpan w:val="4"/>
            <w:tcBorders>
              <w:top w:val="single" w:sz="4" w:space="0" w:color="000000"/>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709"/>
              <w:jc w:val="both"/>
              <w:rPr>
                <w:bCs/>
                <w:sz w:val="22"/>
                <w:szCs w:val="22"/>
              </w:rPr>
            </w:pPr>
            <w:r w:rsidRPr="001B6A06">
              <w:rPr>
                <w:bCs/>
                <w:sz w:val="22"/>
                <w:szCs w:val="22"/>
              </w:rPr>
              <w:t>% прогноза бюджета на</w:t>
            </w:r>
          </w:p>
        </w:tc>
      </w:tr>
      <w:tr w:rsidR="00343B11" w:rsidRPr="001B6A06" w:rsidTr="00343B11">
        <w:trPr>
          <w:gridAfter w:val="1"/>
          <w:wAfter w:w="8" w:type="dxa"/>
          <w:cantSplit/>
          <w:jc w:val="center"/>
        </w:trPr>
        <w:tc>
          <w:tcPr>
            <w:tcW w:w="2702" w:type="dxa"/>
            <w:vMerge/>
            <w:tcBorders>
              <w:top w:val="single" w:sz="4" w:space="0" w:color="000000"/>
              <w:left w:val="single" w:sz="4" w:space="0" w:color="000000"/>
              <w:bottom w:val="single" w:sz="4" w:space="0" w:color="000000"/>
            </w:tcBorders>
            <w:vAlign w:val="center"/>
          </w:tcPr>
          <w:p w:rsidR="00343B11" w:rsidRPr="001B6A06" w:rsidRDefault="00343B11" w:rsidP="001B6A06">
            <w:pPr>
              <w:spacing w:line="0" w:lineRule="atLeast"/>
              <w:ind w:firstLine="709"/>
              <w:jc w:val="both"/>
              <w:rPr>
                <w:sz w:val="22"/>
                <w:szCs w:val="22"/>
              </w:rPr>
            </w:pPr>
          </w:p>
        </w:tc>
        <w:tc>
          <w:tcPr>
            <w:tcW w:w="1350" w:type="dxa"/>
            <w:vMerge/>
            <w:tcBorders>
              <w:top w:val="single" w:sz="4" w:space="0" w:color="000000"/>
              <w:left w:val="single" w:sz="4" w:space="0" w:color="000000"/>
              <w:bottom w:val="single" w:sz="4" w:space="0" w:color="000000"/>
            </w:tcBorders>
            <w:vAlign w:val="center"/>
          </w:tcPr>
          <w:p w:rsidR="00343B11" w:rsidRPr="001B6A06" w:rsidRDefault="00343B11" w:rsidP="001B6A06">
            <w:pPr>
              <w:spacing w:line="0" w:lineRule="atLeast"/>
              <w:ind w:firstLine="709"/>
              <w:jc w:val="both"/>
              <w:rPr>
                <w:sz w:val="22"/>
                <w:szCs w:val="22"/>
              </w:rPr>
            </w:pPr>
          </w:p>
        </w:tc>
        <w:tc>
          <w:tcPr>
            <w:tcW w:w="1364"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w:t>
            </w:r>
            <w:r w:rsidR="00E17C07" w:rsidRPr="001B6A06">
              <w:rPr>
                <w:bCs/>
                <w:sz w:val="22"/>
                <w:szCs w:val="22"/>
              </w:rPr>
              <w:t>20</w:t>
            </w:r>
            <w:r w:rsidRPr="001B6A06">
              <w:rPr>
                <w:bCs/>
                <w:sz w:val="22"/>
                <w:szCs w:val="22"/>
              </w:rPr>
              <w:t>год</w:t>
            </w:r>
          </w:p>
        </w:tc>
        <w:tc>
          <w:tcPr>
            <w:tcW w:w="1219"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w:t>
            </w:r>
            <w:r w:rsidR="009D2E1E" w:rsidRPr="001B6A06">
              <w:rPr>
                <w:bCs/>
                <w:sz w:val="22"/>
                <w:szCs w:val="22"/>
              </w:rPr>
              <w:t>2</w:t>
            </w:r>
            <w:r w:rsidR="00E17C07" w:rsidRPr="001B6A06">
              <w:rPr>
                <w:bCs/>
                <w:sz w:val="22"/>
                <w:szCs w:val="22"/>
              </w:rPr>
              <w:t>1</w:t>
            </w:r>
            <w:r w:rsidRPr="001B6A06">
              <w:rPr>
                <w:bCs/>
                <w:sz w:val="22"/>
                <w:szCs w:val="22"/>
              </w:rPr>
              <w:t>год</w:t>
            </w:r>
          </w:p>
        </w:tc>
        <w:tc>
          <w:tcPr>
            <w:tcW w:w="1123"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202</w:t>
            </w:r>
            <w:r w:rsidR="00E17C07" w:rsidRPr="001B6A06">
              <w:rPr>
                <w:bCs/>
                <w:sz w:val="22"/>
                <w:szCs w:val="22"/>
              </w:rPr>
              <w:t>2</w:t>
            </w:r>
            <w:r w:rsidRPr="001B6A06">
              <w:rPr>
                <w:bCs/>
                <w:sz w:val="22"/>
                <w:szCs w:val="22"/>
              </w:rPr>
              <w:t xml:space="preserve"> год</w:t>
            </w:r>
          </w:p>
        </w:tc>
        <w:tc>
          <w:tcPr>
            <w:tcW w:w="1417"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w:t>
            </w:r>
            <w:r w:rsidR="00E17C07" w:rsidRPr="001B6A06">
              <w:rPr>
                <w:bCs/>
                <w:sz w:val="22"/>
                <w:szCs w:val="22"/>
              </w:rPr>
              <w:t>20</w:t>
            </w:r>
            <w:r w:rsidRPr="001B6A06">
              <w:rPr>
                <w:bCs/>
                <w:sz w:val="22"/>
                <w:szCs w:val="22"/>
              </w:rPr>
              <w:t xml:space="preserve"> к 201</w:t>
            </w:r>
            <w:r w:rsidR="00E17C07" w:rsidRPr="001B6A06">
              <w:rPr>
                <w:bCs/>
                <w:sz w:val="22"/>
                <w:szCs w:val="22"/>
              </w:rPr>
              <w:t>9</w:t>
            </w:r>
            <w:r w:rsidRPr="001B6A06">
              <w:rPr>
                <w:bCs/>
                <w:sz w:val="22"/>
                <w:szCs w:val="22"/>
              </w:rPr>
              <w:t xml:space="preserve"> году</w:t>
            </w:r>
          </w:p>
        </w:tc>
        <w:tc>
          <w:tcPr>
            <w:tcW w:w="960"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w:t>
            </w:r>
            <w:r w:rsidR="009D2E1E" w:rsidRPr="001B6A06">
              <w:rPr>
                <w:bCs/>
                <w:sz w:val="22"/>
                <w:szCs w:val="22"/>
              </w:rPr>
              <w:t>2</w:t>
            </w:r>
            <w:r w:rsidR="00E17C07" w:rsidRPr="001B6A06">
              <w:rPr>
                <w:bCs/>
                <w:sz w:val="22"/>
                <w:szCs w:val="22"/>
              </w:rPr>
              <w:t>1 к 2020</w:t>
            </w:r>
            <w:r w:rsidRPr="001B6A06">
              <w:rPr>
                <w:bCs/>
                <w:sz w:val="22"/>
                <w:szCs w:val="22"/>
              </w:rPr>
              <w:t xml:space="preserve"> году</w:t>
            </w:r>
          </w:p>
        </w:tc>
        <w:tc>
          <w:tcPr>
            <w:tcW w:w="976" w:type="dxa"/>
            <w:tcBorders>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0"/>
              <w:jc w:val="both"/>
              <w:rPr>
                <w:bCs/>
                <w:sz w:val="22"/>
                <w:szCs w:val="22"/>
              </w:rPr>
            </w:pPr>
            <w:r w:rsidRPr="001B6A06">
              <w:rPr>
                <w:bCs/>
                <w:sz w:val="22"/>
                <w:szCs w:val="22"/>
              </w:rPr>
              <w:t>202</w:t>
            </w:r>
            <w:r w:rsidR="00E17C07" w:rsidRPr="001B6A06">
              <w:rPr>
                <w:bCs/>
                <w:sz w:val="22"/>
                <w:szCs w:val="22"/>
              </w:rPr>
              <w:t>2</w:t>
            </w:r>
            <w:r w:rsidRPr="001B6A06">
              <w:rPr>
                <w:bCs/>
                <w:sz w:val="22"/>
                <w:szCs w:val="22"/>
              </w:rPr>
              <w:t xml:space="preserve"> к 20</w:t>
            </w:r>
            <w:r w:rsidR="009D2E1E" w:rsidRPr="001B6A06">
              <w:rPr>
                <w:bCs/>
                <w:sz w:val="22"/>
                <w:szCs w:val="22"/>
              </w:rPr>
              <w:t>2</w:t>
            </w:r>
            <w:r w:rsidR="00E17C07" w:rsidRPr="001B6A06">
              <w:rPr>
                <w:bCs/>
                <w:sz w:val="22"/>
                <w:szCs w:val="22"/>
              </w:rPr>
              <w:t>1</w:t>
            </w:r>
            <w:r w:rsidRPr="001B6A06">
              <w:rPr>
                <w:bCs/>
                <w:sz w:val="22"/>
                <w:szCs w:val="22"/>
              </w:rPr>
              <w:t xml:space="preserve"> году</w:t>
            </w:r>
          </w:p>
        </w:tc>
      </w:tr>
      <w:tr w:rsidR="00343B11" w:rsidRPr="001B6A06" w:rsidTr="00343B11">
        <w:trPr>
          <w:gridAfter w:val="1"/>
          <w:wAfter w:w="8" w:type="dxa"/>
          <w:trHeight w:val="615"/>
          <w:jc w:val="center"/>
        </w:trPr>
        <w:tc>
          <w:tcPr>
            <w:tcW w:w="2702" w:type="dxa"/>
            <w:tcBorders>
              <w:left w:val="single" w:sz="4" w:space="0" w:color="000000"/>
              <w:bottom w:val="single" w:sz="4" w:space="0" w:color="000000"/>
            </w:tcBorders>
            <w:vAlign w:val="bottom"/>
          </w:tcPr>
          <w:p w:rsidR="00343B11" w:rsidRPr="001B6A06" w:rsidRDefault="00343B11" w:rsidP="001B6A06">
            <w:pPr>
              <w:snapToGrid w:val="0"/>
              <w:spacing w:line="0" w:lineRule="atLeast"/>
              <w:ind w:firstLine="0"/>
              <w:jc w:val="both"/>
              <w:rPr>
                <w:b/>
                <w:bCs/>
                <w:sz w:val="22"/>
                <w:szCs w:val="22"/>
              </w:rPr>
            </w:pPr>
            <w:r w:rsidRPr="001B6A06">
              <w:rPr>
                <w:b/>
                <w:bCs/>
                <w:sz w:val="22"/>
                <w:szCs w:val="22"/>
              </w:rPr>
              <w:t>БЕЗВОЗМЕЗДНЫЕ ПОСТУПЛЕНИЯ</w:t>
            </w:r>
          </w:p>
        </w:tc>
        <w:tc>
          <w:tcPr>
            <w:tcW w:w="1350" w:type="dxa"/>
            <w:tcBorders>
              <w:left w:val="single" w:sz="4" w:space="0" w:color="000000"/>
              <w:bottom w:val="single" w:sz="4" w:space="0" w:color="000000"/>
            </w:tcBorders>
            <w:vAlign w:val="center"/>
          </w:tcPr>
          <w:p w:rsidR="00343B11" w:rsidRPr="001B6A06" w:rsidRDefault="00B66798" w:rsidP="001B6A06">
            <w:pPr>
              <w:snapToGrid w:val="0"/>
              <w:spacing w:line="0" w:lineRule="atLeast"/>
              <w:ind w:firstLine="0"/>
              <w:jc w:val="both"/>
              <w:rPr>
                <w:b/>
                <w:sz w:val="22"/>
                <w:szCs w:val="22"/>
              </w:rPr>
            </w:pPr>
            <w:r w:rsidRPr="001B6A06">
              <w:rPr>
                <w:b/>
                <w:sz w:val="22"/>
                <w:szCs w:val="22"/>
              </w:rPr>
              <w:t>196783,1</w:t>
            </w:r>
          </w:p>
        </w:tc>
        <w:tc>
          <w:tcPr>
            <w:tcW w:w="1364"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181683,6</w:t>
            </w:r>
          </w:p>
        </w:tc>
        <w:tc>
          <w:tcPr>
            <w:tcW w:w="1219"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182586,7</w:t>
            </w:r>
          </w:p>
        </w:tc>
        <w:tc>
          <w:tcPr>
            <w:tcW w:w="1123"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182586,7</w:t>
            </w:r>
          </w:p>
        </w:tc>
        <w:tc>
          <w:tcPr>
            <w:tcW w:w="1417" w:type="dxa"/>
            <w:tcBorders>
              <w:left w:val="single" w:sz="4" w:space="0" w:color="000000"/>
              <w:bottom w:val="single" w:sz="4" w:space="0" w:color="000000"/>
            </w:tcBorders>
            <w:vAlign w:val="center"/>
          </w:tcPr>
          <w:p w:rsidR="00343B11" w:rsidRPr="001B6A06" w:rsidRDefault="00341E44" w:rsidP="00D20AE6">
            <w:pPr>
              <w:snapToGrid w:val="0"/>
              <w:spacing w:line="0" w:lineRule="atLeast"/>
              <w:ind w:firstLine="709"/>
              <w:jc w:val="center"/>
              <w:rPr>
                <w:b/>
                <w:sz w:val="22"/>
                <w:szCs w:val="22"/>
              </w:rPr>
            </w:pPr>
            <w:r w:rsidRPr="001B6A06">
              <w:rPr>
                <w:b/>
                <w:sz w:val="22"/>
                <w:szCs w:val="22"/>
              </w:rPr>
              <w:t>92,3</w:t>
            </w:r>
          </w:p>
        </w:tc>
        <w:tc>
          <w:tcPr>
            <w:tcW w:w="960" w:type="dxa"/>
            <w:tcBorders>
              <w:left w:val="single" w:sz="4" w:space="0" w:color="000000"/>
              <w:bottom w:val="single" w:sz="4" w:space="0" w:color="000000"/>
            </w:tcBorders>
            <w:vAlign w:val="center"/>
          </w:tcPr>
          <w:p w:rsidR="00343B11" w:rsidRPr="001B6A06" w:rsidRDefault="00341E44" w:rsidP="001B6A06">
            <w:pPr>
              <w:snapToGrid w:val="0"/>
              <w:spacing w:line="0" w:lineRule="atLeast"/>
              <w:ind w:firstLine="0"/>
              <w:jc w:val="both"/>
              <w:rPr>
                <w:b/>
                <w:sz w:val="22"/>
                <w:szCs w:val="22"/>
              </w:rPr>
            </w:pPr>
            <w:r w:rsidRPr="001B6A06">
              <w:rPr>
                <w:b/>
                <w:sz w:val="22"/>
                <w:szCs w:val="22"/>
              </w:rPr>
              <w:t>100,5</w:t>
            </w:r>
          </w:p>
        </w:tc>
        <w:tc>
          <w:tcPr>
            <w:tcW w:w="976" w:type="dxa"/>
            <w:tcBorders>
              <w:left w:val="single" w:sz="4" w:space="0" w:color="000000"/>
              <w:bottom w:val="single" w:sz="4" w:space="0" w:color="000000"/>
              <w:right w:val="single" w:sz="4" w:space="0" w:color="000000"/>
            </w:tcBorders>
            <w:vAlign w:val="center"/>
          </w:tcPr>
          <w:p w:rsidR="00343B11" w:rsidRPr="001B6A06" w:rsidRDefault="00341E44" w:rsidP="001B6A06">
            <w:pPr>
              <w:snapToGrid w:val="0"/>
              <w:spacing w:line="0" w:lineRule="atLeast"/>
              <w:ind w:firstLine="0"/>
              <w:jc w:val="both"/>
              <w:rPr>
                <w:b/>
                <w:sz w:val="22"/>
                <w:szCs w:val="22"/>
              </w:rPr>
            </w:pPr>
            <w:r w:rsidRPr="001B6A06">
              <w:rPr>
                <w:b/>
                <w:sz w:val="22"/>
                <w:szCs w:val="22"/>
              </w:rPr>
              <w:t>100</w:t>
            </w:r>
          </w:p>
        </w:tc>
      </w:tr>
      <w:tr w:rsidR="00343B11" w:rsidRPr="001B6A06" w:rsidTr="00343B11">
        <w:trPr>
          <w:gridAfter w:val="1"/>
          <w:wAfter w:w="8" w:type="dxa"/>
          <w:trHeight w:val="1020"/>
          <w:jc w:val="center"/>
        </w:trPr>
        <w:tc>
          <w:tcPr>
            <w:tcW w:w="2702" w:type="dxa"/>
            <w:tcBorders>
              <w:left w:val="single" w:sz="4" w:space="0" w:color="000000"/>
              <w:bottom w:val="single" w:sz="4" w:space="0" w:color="000000"/>
            </w:tcBorders>
            <w:vAlign w:val="bottom"/>
          </w:tcPr>
          <w:p w:rsidR="00343B11" w:rsidRPr="001B6A06" w:rsidRDefault="00343B11" w:rsidP="001B6A06">
            <w:pPr>
              <w:snapToGrid w:val="0"/>
              <w:spacing w:line="0" w:lineRule="atLeast"/>
              <w:ind w:firstLine="0"/>
              <w:jc w:val="both"/>
              <w:rPr>
                <w:b/>
                <w:bCs/>
                <w:sz w:val="22"/>
                <w:szCs w:val="22"/>
              </w:rPr>
            </w:pPr>
            <w:r w:rsidRPr="001B6A06">
              <w:rPr>
                <w:b/>
                <w:bCs/>
                <w:sz w:val="22"/>
                <w:szCs w:val="22"/>
              </w:rPr>
              <w:t xml:space="preserve">Безвозмездные поступления от других бюджетов бюджетной системы РФ </w:t>
            </w:r>
          </w:p>
        </w:tc>
        <w:tc>
          <w:tcPr>
            <w:tcW w:w="1350" w:type="dxa"/>
            <w:tcBorders>
              <w:left w:val="single" w:sz="4" w:space="0" w:color="000000"/>
              <w:bottom w:val="single" w:sz="4" w:space="0" w:color="000000"/>
            </w:tcBorders>
            <w:vAlign w:val="center"/>
          </w:tcPr>
          <w:p w:rsidR="00343B11" w:rsidRPr="00D20AE6" w:rsidRDefault="00A06E66" w:rsidP="001B6A06">
            <w:pPr>
              <w:snapToGrid w:val="0"/>
              <w:spacing w:line="0" w:lineRule="atLeast"/>
              <w:ind w:firstLine="0"/>
              <w:jc w:val="both"/>
              <w:rPr>
                <w:b/>
                <w:sz w:val="22"/>
                <w:szCs w:val="22"/>
              </w:rPr>
            </w:pPr>
            <w:r w:rsidRPr="00D20AE6">
              <w:rPr>
                <w:b/>
                <w:sz w:val="22"/>
                <w:szCs w:val="22"/>
              </w:rPr>
              <w:t>196783,1</w:t>
            </w:r>
          </w:p>
        </w:tc>
        <w:tc>
          <w:tcPr>
            <w:tcW w:w="1364"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181683,6</w:t>
            </w:r>
          </w:p>
        </w:tc>
        <w:tc>
          <w:tcPr>
            <w:tcW w:w="1219"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182586,7</w:t>
            </w:r>
          </w:p>
        </w:tc>
        <w:tc>
          <w:tcPr>
            <w:tcW w:w="1123"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182586,7</w:t>
            </w:r>
          </w:p>
        </w:tc>
        <w:tc>
          <w:tcPr>
            <w:tcW w:w="1417" w:type="dxa"/>
            <w:tcBorders>
              <w:left w:val="single" w:sz="4" w:space="0" w:color="000000"/>
              <w:bottom w:val="single" w:sz="4" w:space="0" w:color="000000"/>
            </w:tcBorders>
            <w:vAlign w:val="center"/>
          </w:tcPr>
          <w:p w:rsidR="00343B11" w:rsidRPr="00D20AE6" w:rsidRDefault="00341E44" w:rsidP="00D20AE6">
            <w:pPr>
              <w:snapToGrid w:val="0"/>
              <w:spacing w:line="0" w:lineRule="atLeast"/>
              <w:ind w:firstLine="0"/>
              <w:jc w:val="center"/>
              <w:rPr>
                <w:b/>
                <w:sz w:val="22"/>
                <w:szCs w:val="22"/>
              </w:rPr>
            </w:pPr>
            <w:r w:rsidRPr="00D20AE6">
              <w:rPr>
                <w:b/>
                <w:sz w:val="22"/>
                <w:szCs w:val="22"/>
              </w:rPr>
              <w:t>92,3</w:t>
            </w:r>
          </w:p>
        </w:tc>
        <w:tc>
          <w:tcPr>
            <w:tcW w:w="960" w:type="dxa"/>
            <w:tcBorders>
              <w:left w:val="single" w:sz="4" w:space="0" w:color="000000"/>
              <w:bottom w:val="single" w:sz="4" w:space="0" w:color="000000"/>
            </w:tcBorders>
            <w:vAlign w:val="center"/>
          </w:tcPr>
          <w:p w:rsidR="00343B11" w:rsidRPr="001B6A06" w:rsidRDefault="00341E44" w:rsidP="001B6A06">
            <w:pPr>
              <w:snapToGrid w:val="0"/>
              <w:spacing w:line="0" w:lineRule="atLeast"/>
              <w:ind w:firstLine="0"/>
              <w:jc w:val="both"/>
              <w:rPr>
                <w:b/>
                <w:sz w:val="22"/>
                <w:szCs w:val="22"/>
              </w:rPr>
            </w:pPr>
            <w:r w:rsidRPr="001B6A06">
              <w:rPr>
                <w:b/>
                <w:sz w:val="22"/>
                <w:szCs w:val="22"/>
              </w:rPr>
              <w:t>100,5</w:t>
            </w:r>
          </w:p>
        </w:tc>
        <w:tc>
          <w:tcPr>
            <w:tcW w:w="976" w:type="dxa"/>
            <w:tcBorders>
              <w:left w:val="single" w:sz="4" w:space="0" w:color="000000"/>
              <w:bottom w:val="single" w:sz="4" w:space="0" w:color="000000"/>
              <w:right w:val="single" w:sz="4" w:space="0" w:color="000000"/>
            </w:tcBorders>
            <w:vAlign w:val="center"/>
          </w:tcPr>
          <w:p w:rsidR="00343B11" w:rsidRPr="001B6A06" w:rsidRDefault="00341E44" w:rsidP="001B6A06">
            <w:pPr>
              <w:snapToGrid w:val="0"/>
              <w:spacing w:line="0" w:lineRule="atLeast"/>
              <w:ind w:firstLine="0"/>
              <w:jc w:val="both"/>
              <w:rPr>
                <w:b/>
                <w:sz w:val="22"/>
                <w:szCs w:val="22"/>
              </w:rPr>
            </w:pPr>
            <w:r w:rsidRPr="001B6A06">
              <w:rPr>
                <w:b/>
                <w:sz w:val="22"/>
                <w:szCs w:val="22"/>
              </w:rPr>
              <w:t>100</w:t>
            </w:r>
          </w:p>
        </w:tc>
      </w:tr>
      <w:tr w:rsidR="00EF7989" w:rsidRPr="001B6A06" w:rsidTr="0041777A">
        <w:trPr>
          <w:gridAfter w:val="1"/>
          <w:wAfter w:w="8" w:type="dxa"/>
          <w:trHeight w:val="785"/>
          <w:jc w:val="center"/>
        </w:trPr>
        <w:tc>
          <w:tcPr>
            <w:tcW w:w="2702" w:type="dxa"/>
            <w:tcBorders>
              <w:left w:val="single" w:sz="4" w:space="0" w:color="000000"/>
              <w:bottom w:val="single" w:sz="4" w:space="0" w:color="000000"/>
            </w:tcBorders>
            <w:vAlign w:val="bottom"/>
          </w:tcPr>
          <w:p w:rsidR="00EF7989" w:rsidRPr="001B6A06" w:rsidRDefault="00EF7989" w:rsidP="001B6A06">
            <w:pPr>
              <w:snapToGrid w:val="0"/>
              <w:spacing w:line="0" w:lineRule="atLeast"/>
              <w:ind w:firstLine="0"/>
              <w:jc w:val="both"/>
              <w:rPr>
                <w:b/>
                <w:bCs/>
                <w:sz w:val="22"/>
                <w:szCs w:val="22"/>
              </w:rPr>
            </w:pPr>
            <w:r w:rsidRPr="001B6A06">
              <w:rPr>
                <w:b/>
                <w:bCs/>
                <w:sz w:val="22"/>
                <w:szCs w:val="22"/>
              </w:rPr>
              <w:t>Дотации бюджетам муниципальных районов</w:t>
            </w:r>
          </w:p>
        </w:tc>
        <w:tc>
          <w:tcPr>
            <w:tcW w:w="1350" w:type="dxa"/>
            <w:tcBorders>
              <w:left w:val="single" w:sz="4" w:space="0" w:color="000000"/>
              <w:bottom w:val="single" w:sz="4" w:space="0" w:color="000000"/>
            </w:tcBorders>
            <w:vAlign w:val="center"/>
          </w:tcPr>
          <w:p w:rsidR="00EF7989" w:rsidRPr="00D20AE6" w:rsidRDefault="00A06E66" w:rsidP="001B6A06">
            <w:pPr>
              <w:snapToGrid w:val="0"/>
              <w:spacing w:line="0" w:lineRule="atLeast"/>
              <w:ind w:firstLine="0"/>
              <w:jc w:val="both"/>
              <w:rPr>
                <w:b/>
                <w:sz w:val="22"/>
                <w:szCs w:val="22"/>
              </w:rPr>
            </w:pPr>
            <w:r w:rsidRPr="00D20AE6">
              <w:rPr>
                <w:b/>
                <w:sz w:val="22"/>
                <w:szCs w:val="22"/>
              </w:rPr>
              <w:t>2057,0</w:t>
            </w:r>
          </w:p>
        </w:tc>
        <w:tc>
          <w:tcPr>
            <w:tcW w:w="1364" w:type="dxa"/>
            <w:tcBorders>
              <w:left w:val="single" w:sz="4" w:space="0" w:color="000000"/>
              <w:bottom w:val="single" w:sz="4" w:space="0" w:color="000000"/>
            </w:tcBorders>
            <w:vAlign w:val="center"/>
          </w:tcPr>
          <w:p w:rsidR="00EF7989" w:rsidRPr="001B6A06" w:rsidRDefault="004F5FC1" w:rsidP="001B6A06">
            <w:pPr>
              <w:snapToGrid w:val="0"/>
              <w:spacing w:line="0" w:lineRule="atLeast"/>
              <w:ind w:firstLine="709"/>
              <w:jc w:val="both"/>
              <w:rPr>
                <w:b/>
                <w:sz w:val="22"/>
                <w:szCs w:val="22"/>
              </w:rPr>
            </w:pPr>
            <w:r w:rsidRPr="001B6A06">
              <w:rPr>
                <w:b/>
                <w:sz w:val="22"/>
                <w:szCs w:val="22"/>
              </w:rPr>
              <w:t>0</w:t>
            </w:r>
          </w:p>
        </w:tc>
        <w:tc>
          <w:tcPr>
            <w:tcW w:w="1219" w:type="dxa"/>
            <w:tcBorders>
              <w:left w:val="single" w:sz="4" w:space="0" w:color="000000"/>
              <w:bottom w:val="single" w:sz="4" w:space="0" w:color="000000"/>
            </w:tcBorders>
            <w:vAlign w:val="center"/>
          </w:tcPr>
          <w:p w:rsidR="00EF7989" w:rsidRPr="001B6A06" w:rsidRDefault="004F5FC1" w:rsidP="001B6A06">
            <w:pPr>
              <w:snapToGrid w:val="0"/>
              <w:spacing w:line="0" w:lineRule="atLeast"/>
              <w:ind w:firstLine="709"/>
              <w:jc w:val="both"/>
              <w:rPr>
                <w:b/>
                <w:sz w:val="22"/>
                <w:szCs w:val="22"/>
              </w:rPr>
            </w:pPr>
            <w:r w:rsidRPr="001B6A06">
              <w:rPr>
                <w:b/>
                <w:sz w:val="22"/>
                <w:szCs w:val="22"/>
              </w:rPr>
              <w:t>0</w:t>
            </w:r>
          </w:p>
        </w:tc>
        <w:tc>
          <w:tcPr>
            <w:tcW w:w="1123" w:type="dxa"/>
            <w:tcBorders>
              <w:left w:val="single" w:sz="4" w:space="0" w:color="000000"/>
              <w:bottom w:val="single" w:sz="4" w:space="0" w:color="000000"/>
            </w:tcBorders>
            <w:vAlign w:val="center"/>
          </w:tcPr>
          <w:p w:rsidR="00EF7989" w:rsidRPr="001B6A06" w:rsidRDefault="004F5FC1" w:rsidP="001B6A06">
            <w:pPr>
              <w:snapToGrid w:val="0"/>
              <w:spacing w:line="0" w:lineRule="atLeast"/>
              <w:ind w:firstLine="709"/>
              <w:jc w:val="both"/>
              <w:rPr>
                <w:b/>
                <w:sz w:val="22"/>
                <w:szCs w:val="22"/>
              </w:rPr>
            </w:pPr>
            <w:r w:rsidRPr="001B6A06">
              <w:rPr>
                <w:b/>
                <w:sz w:val="22"/>
                <w:szCs w:val="22"/>
              </w:rPr>
              <w:t>0</w:t>
            </w:r>
          </w:p>
        </w:tc>
        <w:tc>
          <w:tcPr>
            <w:tcW w:w="1417" w:type="dxa"/>
            <w:tcBorders>
              <w:left w:val="single" w:sz="4" w:space="0" w:color="000000"/>
              <w:bottom w:val="single" w:sz="4" w:space="0" w:color="000000"/>
            </w:tcBorders>
            <w:vAlign w:val="center"/>
          </w:tcPr>
          <w:p w:rsidR="00EF7989" w:rsidRPr="001B6A06" w:rsidRDefault="004F5FC1" w:rsidP="001B6A06">
            <w:pPr>
              <w:snapToGrid w:val="0"/>
              <w:spacing w:line="0" w:lineRule="atLeast"/>
              <w:ind w:firstLine="709"/>
              <w:jc w:val="both"/>
              <w:rPr>
                <w:sz w:val="22"/>
                <w:szCs w:val="22"/>
              </w:rPr>
            </w:pPr>
            <w:r w:rsidRPr="001B6A06">
              <w:rPr>
                <w:sz w:val="22"/>
                <w:szCs w:val="22"/>
              </w:rPr>
              <w:t>0</w:t>
            </w:r>
          </w:p>
        </w:tc>
        <w:tc>
          <w:tcPr>
            <w:tcW w:w="960" w:type="dxa"/>
            <w:tcBorders>
              <w:left w:val="single" w:sz="4" w:space="0" w:color="000000"/>
              <w:bottom w:val="single" w:sz="4" w:space="0" w:color="000000"/>
            </w:tcBorders>
            <w:vAlign w:val="center"/>
          </w:tcPr>
          <w:p w:rsidR="00EF7989" w:rsidRPr="001B6A06" w:rsidRDefault="004F5FC1" w:rsidP="001B6A06">
            <w:pPr>
              <w:snapToGrid w:val="0"/>
              <w:spacing w:line="0" w:lineRule="atLeast"/>
              <w:ind w:firstLine="709"/>
              <w:jc w:val="both"/>
              <w:rPr>
                <w:b/>
                <w:sz w:val="22"/>
                <w:szCs w:val="22"/>
              </w:rPr>
            </w:pPr>
            <w:r w:rsidRPr="001B6A06">
              <w:rPr>
                <w:b/>
                <w:sz w:val="22"/>
                <w:szCs w:val="22"/>
              </w:rPr>
              <w:t>0</w:t>
            </w:r>
          </w:p>
        </w:tc>
        <w:tc>
          <w:tcPr>
            <w:tcW w:w="976" w:type="dxa"/>
            <w:tcBorders>
              <w:left w:val="single" w:sz="4" w:space="0" w:color="000000"/>
              <w:bottom w:val="single" w:sz="4" w:space="0" w:color="000000"/>
              <w:right w:val="single" w:sz="4" w:space="0" w:color="000000"/>
            </w:tcBorders>
            <w:vAlign w:val="center"/>
          </w:tcPr>
          <w:p w:rsidR="00EF7989" w:rsidRPr="001B6A06" w:rsidRDefault="004F5FC1" w:rsidP="001B6A06">
            <w:pPr>
              <w:snapToGrid w:val="0"/>
              <w:spacing w:line="0" w:lineRule="atLeast"/>
              <w:ind w:firstLine="709"/>
              <w:jc w:val="both"/>
              <w:rPr>
                <w:b/>
                <w:sz w:val="22"/>
                <w:szCs w:val="22"/>
              </w:rPr>
            </w:pPr>
            <w:r w:rsidRPr="001B6A06">
              <w:rPr>
                <w:b/>
                <w:sz w:val="22"/>
                <w:szCs w:val="22"/>
              </w:rPr>
              <w:t>0</w:t>
            </w:r>
          </w:p>
        </w:tc>
      </w:tr>
      <w:tr w:rsidR="00343B11" w:rsidRPr="001B6A06" w:rsidTr="00343B11">
        <w:trPr>
          <w:gridAfter w:val="1"/>
          <w:wAfter w:w="8" w:type="dxa"/>
          <w:trHeight w:val="765"/>
          <w:jc w:val="center"/>
        </w:trPr>
        <w:tc>
          <w:tcPr>
            <w:tcW w:w="2702" w:type="dxa"/>
            <w:tcBorders>
              <w:left w:val="single" w:sz="4" w:space="0" w:color="000000"/>
              <w:bottom w:val="single" w:sz="4" w:space="0" w:color="000000"/>
            </w:tcBorders>
            <w:vAlign w:val="bottom"/>
          </w:tcPr>
          <w:p w:rsidR="00343B11" w:rsidRPr="001B6A06" w:rsidRDefault="00343B11" w:rsidP="001B6A06">
            <w:pPr>
              <w:snapToGrid w:val="0"/>
              <w:spacing w:line="0" w:lineRule="atLeast"/>
              <w:ind w:firstLine="0"/>
              <w:jc w:val="both"/>
              <w:rPr>
                <w:b/>
                <w:sz w:val="22"/>
                <w:szCs w:val="22"/>
              </w:rPr>
            </w:pPr>
            <w:r w:rsidRPr="001B6A06">
              <w:rPr>
                <w:b/>
                <w:sz w:val="22"/>
                <w:szCs w:val="22"/>
              </w:rPr>
              <w:t>Субсидии от других бюджетов бюджетной системы РФ</w:t>
            </w:r>
          </w:p>
        </w:tc>
        <w:tc>
          <w:tcPr>
            <w:tcW w:w="1350" w:type="dxa"/>
            <w:tcBorders>
              <w:left w:val="single" w:sz="4" w:space="0" w:color="000000"/>
              <w:bottom w:val="single" w:sz="4" w:space="0" w:color="000000"/>
            </w:tcBorders>
            <w:vAlign w:val="center"/>
          </w:tcPr>
          <w:p w:rsidR="00343B11" w:rsidRPr="001B6A06" w:rsidRDefault="00A06E66" w:rsidP="001B6A06">
            <w:pPr>
              <w:snapToGrid w:val="0"/>
              <w:spacing w:line="0" w:lineRule="atLeast"/>
              <w:ind w:firstLine="0"/>
              <w:jc w:val="both"/>
              <w:rPr>
                <w:b/>
                <w:sz w:val="22"/>
                <w:szCs w:val="22"/>
              </w:rPr>
            </w:pPr>
            <w:r w:rsidRPr="001B6A06">
              <w:rPr>
                <w:b/>
                <w:sz w:val="22"/>
                <w:szCs w:val="22"/>
              </w:rPr>
              <w:t>29738,9</w:t>
            </w:r>
          </w:p>
        </w:tc>
        <w:tc>
          <w:tcPr>
            <w:tcW w:w="1364"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16307,2</w:t>
            </w:r>
          </w:p>
        </w:tc>
        <w:tc>
          <w:tcPr>
            <w:tcW w:w="1219"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16307,2</w:t>
            </w:r>
          </w:p>
        </w:tc>
        <w:tc>
          <w:tcPr>
            <w:tcW w:w="1123"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b/>
                <w:sz w:val="22"/>
                <w:szCs w:val="22"/>
              </w:rPr>
            </w:pPr>
            <w:r w:rsidRPr="001B6A06">
              <w:rPr>
                <w:b/>
                <w:sz w:val="22"/>
                <w:szCs w:val="22"/>
              </w:rPr>
              <w:t>16307,2</w:t>
            </w:r>
          </w:p>
        </w:tc>
        <w:tc>
          <w:tcPr>
            <w:tcW w:w="1417" w:type="dxa"/>
            <w:tcBorders>
              <w:left w:val="single" w:sz="4" w:space="0" w:color="000000"/>
              <w:bottom w:val="single" w:sz="4" w:space="0" w:color="000000"/>
            </w:tcBorders>
            <w:vAlign w:val="center"/>
          </w:tcPr>
          <w:p w:rsidR="00343B11" w:rsidRPr="00D20AE6" w:rsidRDefault="004F5FC1" w:rsidP="001B6A06">
            <w:pPr>
              <w:snapToGrid w:val="0"/>
              <w:spacing w:line="0" w:lineRule="atLeast"/>
              <w:ind w:firstLine="0"/>
              <w:jc w:val="both"/>
              <w:rPr>
                <w:b/>
                <w:sz w:val="22"/>
                <w:szCs w:val="22"/>
              </w:rPr>
            </w:pPr>
            <w:r w:rsidRPr="00D20AE6">
              <w:rPr>
                <w:b/>
                <w:sz w:val="22"/>
                <w:szCs w:val="22"/>
              </w:rPr>
              <w:t>54,8</w:t>
            </w:r>
          </w:p>
        </w:tc>
        <w:tc>
          <w:tcPr>
            <w:tcW w:w="960" w:type="dxa"/>
            <w:tcBorders>
              <w:left w:val="single" w:sz="4" w:space="0" w:color="000000"/>
              <w:bottom w:val="single" w:sz="4" w:space="0" w:color="000000"/>
            </w:tcBorders>
            <w:vAlign w:val="center"/>
          </w:tcPr>
          <w:p w:rsidR="00343B11" w:rsidRPr="00D20AE6" w:rsidRDefault="004F5FC1" w:rsidP="001B6A06">
            <w:pPr>
              <w:snapToGrid w:val="0"/>
              <w:spacing w:line="0" w:lineRule="atLeast"/>
              <w:ind w:firstLine="0"/>
              <w:jc w:val="both"/>
              <w:rPr>
                <w:b/>
                <w:sz w:val="22"/>
                <w:szCs w:val="22"/>
              </w:rPr>
            </w:pPr>
            <w:r w:rsidRPr="00D20AE6">
              <w:rPr>
                <w:b/>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D20AE6" w:rsidRDefault="004F5FC1" w:rsidP="001B6A06">
            <w:pPr>
              <w:snapToGrid w:val="0"/>
              <w:spacing w:line="0" w:lineRule="atLeast"/>
              <w:ind w:firstLine="0"/>
              <w:jc w:val="both"/>
              <w:rPr>
                <w:b/>
                <w:sz w:val="22"/>
                <w:szCs w:val="22"/>
              </w:rPr>
            </w:pPr>
            <w:r w:rsidRPr="00D20AE6">
              <w:rPr>
                <w:b/>
                <w:sz w:val="22"/>
                <w:szCs w:val="22"/>
              </w:rPr>
              <w:t>100</w:t>
            </w:r>
          </w:p>
        </w:tc>
      </w:tr>
      <w:tr w:rsidR="00343B11" w:rsidRPr="001B6A06" w:rsidTr="00343B11">
        <w:trPr>
          <w:gridAfter w:val="1"/>
          <w:wAfter w:w="8" w:type="dxa"/>
          <w:trHeight w:val="765"/>
          <w:jc w:val="center"/>
        </w:trPr>
        <w:tc>
          <w:tcPr>
            <w:tcW w:w="2702" w:type="dxa"/>
            <w:tcBorders>
              <w:left w:val="single" w:sz="4" w:space="0" w:color="000000"/>
              <w:bottom w:val="single" w:sz="4" w:space="0" w:color="000000"/>
            </w:tcBorders>
            <w:vAlign w:val="bottom"/>
          </w:tcPr>
          <w:p w:rsidR="00343B11" w:rsidRPr="001B6A06" w:rsidRDefault="00343B11" w:rsidP="001B6A06">
            <w:pPr>
              <w:snapToGrid w:val="0"/>
              <w:spacing w:line="0" w:lineRule="atLeast"/>
              <w:ind w:firstLine="0"/>
              <w:jc w:val="both"/>
              <w:rPr>
                <w:sz w:val="22"/>
                <w:szCs w:val="22"/>
              </w:rPr>
            </w:pPr>
            <w:r w:rsidRPr="001B6A06">
              <w:rPr>
                <w:sz w:val="22"/>
                <w:szCs w:val="22"/>
              </w:rPr>
              <w:t>Субсидия на сбалансированность местных бюджетов</w:t>
            </w:r>
          </w:p>
        </w:tc>
        <w:tc>
          <w:tcPr>
            <w:tcW w:w="1350" w:type="dxa"/>
            <w:tcBorders>
              <w:left w:val="single" w:sz="4" w:space="0" w:color="000000"/>
              <w:bottom w:val="single" w:sz="4" w:space="0" w:color="000000"/>
            </w:tcBorders>
            <w:vAlign w:val="center"/>
          </w:tcPr>
          <w:p w:rsidR="00343B11" w:rsidRPr="00EF3810" w:rsidRDefault="00A06E66" w:rsidP="001B6A06">
            <w:pPr>
              <w:snapToGrid w:val="0"/>
              <w:spacing w:line="0" w:lineRule="atLeast"/>
              <w:ind w:firstLine="0"/>
              <w:jc w:val="both"/>
              <w:rPr>
                <w:sz w:val="22"/>
                <w:szCs w:val="22"/>
              </w:rPr>
            </w:pPr>
            <w:r w:rsidRPr="00EF3810">
              <w:rPr>
                <w:sz w:val="22"/>
                <w:szCs w:val="22"/>
              </w:rPr>
              <w:t>14345,0</w:t>
            </w:r>
          </w:p>
        </w:tc>
        <w:tc>
          <w:tcPr>
            <w:tcW w:w="1364" w:type="dxa"/>
            <w:tcBorders>
              <w:left w:val="single" w:sz="4" w:space="0" w:color="000000"/>
              <w:bottom w:val="single" w:sz="4" w:space="0" w:color="000000"/>
            </w:tcBorders>
            <w:vAlign w:val="center"/>
          </w:tcPr>
          <w:p w:rsidR="00343B11" w:rsidRPr="00EF3810" w:rsidRDefault="004F5FC1" w:rsidP="001B6A06">
            <w:pPr>
              <w:snapToGrid w:val="0"/>
              <w:spacing w:line="0" w:lineRule="atLeast"/>
              <w:ind w:firstLine="0"/>
              <w:jc w:val="both"/>
              <w:rPr>
                <w:sz w:val="22"/>
                <w:szCs w:val="22"/>
              </w:rPr>
            </w:pPr>
            <w:r w:rsidRPr="00EF3810">
              <w:rPr>
                <w:sz w:val="22"/>
                <w:szCs w:val="22"/>
              </w:rPr>
              <w:t>14345,0</w:t>
            </w:r>
          </w:p>
        </w:tc>
        <w:tc>
          <w:tcPr>
            <w:tcW w:w="1219" w:type="dxa"/>
            <w:tcBorders>
              <w:left w:val="single" w:sz="4" w:space="0" w:color="000000"/>
              <w:bottom w:val="single" w:sz="4" w:space="0" w:color="000000"/>
            </w:tcBorders>
            <w:vAlign w:val="center"/>
          </w:tcPr>
          <w:p w:rsidR="00343B11" w:rsidRPr="00EF3810" w:rsidRDefault="004F5FC1" w:rsidP="001B6A06">
            <w:pPr>
              <w:snapToGrid w:val="0"/>
              <w:spacing w:line="0" w:lineRule="atLeast"/>
              <w:ind w:firstLine="0"/>
              <w:jc w:val="both"/>
              <w:rPr>
                <w:sz w:val="22"/>
                <w:szCs w:val="22"/>
              </w:rPr>
            </w:pPr>
            <w:r w:rsidRPr="00EF3810">
              <w:rPr>
                <w:sz w:val="22"/>
                <w:szCs w:val="22"/>
              </w:rPr>
              <w:t>14345,0</w:t>
            </w:r>
          </w:p>
        </w:tc>
        <w:tc>
          <w:tcPr>
            <w:tcW w:w="1123" w:type="dxa"/>
            <w:tcBorders>
              <w:left w:val="single" w:sz="4" w:space="0" w:color="000000"/>
              <w:bottom w:val="single" w:sz="4" w:space="0" w:color="000000"/>
            </w:tcBorders>
            <w:vAlign w:val="center"/>
          </w:tcPr>
          <w:p w:rsidR="00343B11" w:rsidRPr="00EF3810" w:rsidRDefault="004F5FC1" w:rsidP="001B6A06">
            <w:pPr>
              <w:snapToGrid w:val="0"/>
              <w:spacing w:line="0" w:lineRule="atLeast"/>
              <w:ind w:firstLine="0"/>
              <w:jc w:val="both"/>
              <w:rPr>
                <w:sz w:val="22"/>
                <w:szCs w:val="22"/>
              </w:rPr>
            </w:pPr>
            <w:r w:rsidRPr="00EF3810">
              <w:rPr>
                <w:sz w:val="22"/>
                <w:szCs w:val="22"/>
              </w:rPr>
              <w:t>14345,0</w:t>
            </w:r>
          </w:p>
        </w:tc>
        <w:tc>
          <w:tcPr>
            <w:tcW w:w="1417"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4F5FC1"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4F5FC1" w:rsidP="001B6A06">
            <w:pPr>
              <w:snapToGrid w:val="0"/>
              <w:spacing w:line="0" w:lineRule="atLeast"/>
              <w:ind w:firstLine="0"/>
              <w:jc w:val="both"/>
              <w:rPr>
                <w:sz w:val="22"/>
                <w:szCs w:val="22"/>
              </w:rPr>
            </w:pPr>
            <w:r w:rsidRPr="001B6A06">
              <w:rPr>
                <w:sz w:val="22"/>
                <w:szCs w:val="22"/>
              </w:rPr>
              <w:t>100</w:t>
            </w:r>
          </w:p>
        </w:tc>
      </w:tr>
      <w:tr w:rsidR="00343B11" w:rsidRPr="001B6A06" w:rsidTr="00343B11">
        <w:trPr>
          <w:gridAfter w:val="1"/>
          <w:wAfter w:w="8" w:type="dxa"/>
          <w:trHeight w:val="765"/>
          <w:jc w:val="center"/>
        </w:trPr>
        <w:tc>
          <w:tcPr>
            <w:tcW w:w="2702" w:type="dxa"/>
            <w:tcBorders>
              <w:left w:val="single" w:sz="4" w:space="0" w:color="000000"/>
              <w:bottom w:val="single" w:sz="4" w:space="0" w:color="000000"/>
            </w:tcBorders>
            <w:vAlign w:val="bottom"/>
          </w:tcPr>
          <w:p w:rsidR="00343B11" w:rsidRPr="001B6A06" w:rsidRDefault="00343B11" w:rsidP="001B6A06">
            <w:pPr>
              <w:snapToGrid w:val="0"/>
              <w:spacing w:line="0" w:lineRule="atLeast"/>
              <w:ind w:firstLine="0"/>
              <w:jc w:val="both"/>
              <w:rPr>
                <w:sz w:val="22"/>
                <w:szCs w:val="22"/>
              </w:rPr>
            </w:pPr>
            <w:r w:rsidRPr="001B6A06">
              <w:rPr>
                <w:sz w:val="22"/>
                <w:szCs w:val="22"/>
              </w:rPr>
              <w:t xml:space="preserve">Субсидия на организацию отдыха детей в каникулярный период в лагерях дневного пребывания на базе муниципальных  образовательных учреждений </w:t>
            </w:r>
          </w:p>
        </w:tc>
        <w:tc>
          <w:tcPr>
            <w:tcW w:w="1350" w:type="dxa"/>
            <w:tcBorders>
              <w:left w:val="single" w:sz="4" w:space="0" w:color="000000"/>
              <w:bottom w:val="single" w:sz="4" w:space="0" w:color="000000"/>
            </w:tcBorders>
            <w:vAlign w:val="center"/>
          </w:tcPr>
          <w:p w:rsidR="00343B11" w:rsidRPr="001B6A06" w:rsidRDefault="00A06E66" w:rsidP="001B6A06">
            <w:pPr>
              <w:snapToGrid w:val="0"/>
              <w:spacing w:line="0" w:lineRule="atLeast"/>
              <w:ind w:firstLine="0"/>
              <w:jc w:val="both"/>
              <w:rPr>
                <w:sz w:val="22"/>
                <w:szCs w:val="22"/>
              </w:rPr>
            </w:pPr>
            <w:r w:rsidRPr="001B6A06">
              <w:rPr>
                <w:sz w:val="22"/>
                <w:szCs w:val="22"/>
              </w:rPr>
              <w:t>1693,4</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1693,4</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1693,4</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1693,4</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765"/>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 xml:space="preserve">Субсидия на реализацию программы"Молодой семье-доступное жилье" </w:t>
            </w:r>
          </w:p>
        </w:tc>
        <w:tc>
          <w:tcPr>
            <w:tcW w:w="1350" w:type="dxa"/>
            <w:tcBorders>
              <w:left w:val="single" w:sz="4" w:space="0" w:color="000000"/>
              <w:bottom w:val="single" w:sz="4" w:space="0" w:color="000000"/>
            </w:tcBorders>
            <w:vAlign w:val="center"/>
          </w:tcPr>
          <w:p w:rsidR="00343B11" w:rsidRPr="001B6A06" w:rsidRDefault="003A27CE" w:rsidP="001B6A06">
            <w:pPr>
              <w:snapToGrid w:val="0"/>
              <w:spacing w:line="0" w:lineRule="atLeast"/>
              <w:ind w:firstLine="0"/>
              <w:jc w:val="both"/>
              <w:rPr>
                <w:sz w:val="22"/>
                <w:szCs w:val="22"/>
              </w:rPr>
            </w:pPr>
            <w:r w:rsidRPr="001B6A06">
              <w:rPr>
                <w:sz w:val="22"/>
                <w:szCs w:val="22"/>
              </w:rPr>
              <w:t>1264,8</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709"/>
              <w:jc w:val="both"/>
              <w:rPr>
                <w:sz w:val="22"/>
                <w:szCs w:val="22"/>
              </w:rPr>
            </w:pPr>
            <w:r w:rsidRPr="001B6A06">
              <w:rPr>
                <w:sz w:val="22"/>
                <w:szCs w:val="22"/>
              </w:rPr>
              <w:t>0</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709"/>
              <w:jc w:val="both"/>
              <w:rPr>
                <w:sz w:val="22"/>
                <w:szCs w:val="22"/>
              </w:rPr>
            </w:pPr>
            <w:r w:rsidRPr="001B6A06">
              <w:rPr>
                <w:sz w:val="22"/>
                <w:szCs w:val="22"/>
              </w:rPr>
              <w:t>0</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709"/>
              <w:jc w:val="both"/>
              <w:rPr>
                <w:sz w:val="22"/>
                <w:szCs w:val="22"/>
              </w:rPr>
            </w:pPr>
            <w:r w:rsidRPr="001B6A06">
              <w:rPr>
                <w:sz w:val="22"/>
                <w:szCs w:val="22"/>
              </w:rPr>
              <w:t>0</w:t>
            </w:r>
          </w:p>
        </w:tc>
        <w:tc>
          <w:tcPr>
            <w:tcW w:w="1417"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343B11" w:rsidRPr="001B6A06" w:rsidTr="001B6A06">
        <w:trPr>
          <w:gridAfter w:val="1"/>
          <w:wAfter w:w="8" w:type="dxa"/>
          <w:trHeight w:val="630"/>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bCs/>
                <w:sz w:val="22"/>
                <w:szCs w:val="22"/>
              </w:rPr>
            </w:pPr>
            <w:r w:rsidRPr="001B6A06">
              <w:rPr>
                <w:bCs/>
                <w:sz w:val="22"/>
                <w:szCs w:val="22"/>
              </w:rPr>
              <w:t xml:space="preserve">Субсидия из областного бюджета бюджетам муниципальных районов </w:t>
            </w:r>
            <w:r w:rsidRPr="001B6A06">
              <w:rPr>
                <w:bCs/>
                <w:sz w:val="22"/>
                <w:szCs w:val="22"/>
              </w:rPr>
              <w:lastRenderedPageBreak/>
              <w:t>и городских округов Волгоградской области на софинансирование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350" w:type="dxa"/>
            <w:tcBorders>
              <w:left w:val="single" w:sz="4" w:space="0" w:color="000000"/>
              <w:bottom w:val="single" w:sz="4" w:space="0" w:color="000000"/>
            </w:tcBorders>
            <w:vAlign w:val="center"/>
          </w:tcPr>
          <w:p w:rsidR="00343B11" w:rsidRPr="001B6A06" w:rsidRDefault="003A27CE" w:rsidP="001B6A06">
            <w:pPr>
              <w:snapToGrid w:val="0"/>
              <w:spacing w:line="0" w:lineRule="atLeast"/>
              <w:ind w:firstLine="0"/>
              <w:jc w:val="both"/>
              <w:rPr>
                <w:sz w:val="22"/>
                <w:szCs w:val="22"/>
              </w:rPr>
            </w:pPr>
            <w:r w:rsidRPr="001B6A06">
              <w:rPr>
                <w:sz w:val="22"/>
                <w:szCs w:val="22"/>
              </w:rPr>
              <w:lastRenderedPageBreak/>
              <w:t>585,0</w:t>
            </w:r>
          </w:p>
        </w:tc>
        <w:tc>
          <w:tcPr>
            <w:tcW w:w="1364"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343B11" w:rsidRPr="00EF3810" w:rsidRDefault="00343B11"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343B11" w:rsidRPr="001B6A06" w:rsidTr="001B6A06">
        <w:trPr>
          <w:gridAfter w:val="1"/>
          <w:wAfter w:w="8" w:type="dxa"/>
          <w:trHeight w:val="630"/>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bCs/>
                <w:sz w:val="22"/>
                <w:szCs w:val="22"/>
              </w:rPr>
            </w:pPr>
            <w:r w:rsidRPr="001B6A06">
              <w:rPr>
                <w:bCs/>
                <w:sz w:val="22"/>
                <w:szCs w:val="22"/>
              </w:rPr>
              <w:lastRenderedPageBreak/>
              <w:t>Субсидия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350" w:type="dxa"/>
            <w:tcBorders>
              <w:left w:val="single" w:sz="4" w:space="0" w:color="000000"/>
              <w:bottom w:val="single" w:sz="4" w:space="0" w:color="000000"/>
            </w:tcBorders>
            <w:vAlign w:val="center"/>
          </w:tcPr>
          <w:p w:rsidR="00343B11" w:rsidRPr="001B6A06" w:rsidRDefault="003A27CE" w:rsidP="001B6A06">
            <w:pPr>
              <w:snapToGrid w:val="0"/>
              <w:spacing w:line="0" w:lineRule="atLeast"/>
              <w:ind w:firstLine="0"/>
              <w:jc w:val="both"/>
              <w:rPr>
                <w:sz w:val="22"/>
                <w:szCs w:val="22"/>
              </w:rPr>
            </w:pPr>
            <w:r w:rsidRPr="001B6A06">
              <w:rPr>
                <w:sz w:val="22"/>
                <w:szCs w:val="22"/>
              </w:rPr>
              <w:t>1800,0</w:t>
            </w:r>
          </w:p>
        </w:tc>
        <w:tc>
          <w:tcPr>
            <w:tcW w:w="1364"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343B11" w:rsidRPr="001B6A06" w:rsidTr="001B6A06">
        <w:trPr>
          <w:gridAfter w:val="1"/>
          <w:wAfter w:w="8" w:type="dxa"/>
          <w:trHeight w:val="630"/>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bCs/>
                <w:sz w:val="22"/>
                <w:szCs w:val="22"/>
              </w:rPr>
            </w:pPr>
            <w:r w:rsidRPr="001B6A06">
              <w:rPr>
                <w:bCs/>
                <w:sz w:val="22"/>
                <w:szCs w:val="22"/>
              </w:rPr>
              <w:t xml:space="preserve">Субсидии  бюджетам муниципальных </w:t>
            </w:r>
            <w:r w:rsidR="003E0A00">
              <w:rPr>
                <w:bCs/>
                <w:sz w:val="22"/>
                <w:szCs w:val="22"/>
              </w:rPr>
              <w:t xml:space="preserve"> </w:t>
            </w:r>
            <w:r w:rsidRPr="001B6A06">
              <w:rPr>
                <w:bCs/>
                <w:sz w:val="22"/>
                <w:szCs w:val="22"/>
              </w:rPr>
              <w:t>о бразований для решения отдельных вопросов местного значения в сфере дополнительного образования детей</w:t>
            </w:r>
          </w:p>
        </w:tc>
        <w:tc>
          <w:tcPr>
            <w:tcW w:w="1350" w:type="dxa"/>
            <w:tcBorders>
              <w:left w:val="single" w:sz="4" w:space="0" w:color="000000"/>
              <w:bottom w:val="single" w:sz="4" w:space="0" w:color="000000"/>
            </w:tcBorders>
            <w:vAlign w:val="center"/>
          </w:tcPr>
          <w:p w:rsidR="00343B11" w:rsidRPr="001B6A06" w:rsidRDefault="003A27CE" w:rsidP="001B6A06">
            <w:pPr>
              <w:snapToGrid w:val="0"/>
              <w:spacing w:line="0" w:lineRule="atLeast"/>
              <w:ind w:firstLine="0"/>
              <w:jc w:val="both"/>
              <w:rPr>
                <w:sz w:val="22"/>
                <w:szCs w:val="22"/>
              </w:rPr>
            </w:pPr>
            <w:r w:rsidRPr="001B6A06">
              <w:rPr>
                <w:sz w:val="22"/>
                <w:szCs w:val="22"/>
              </w:rPr>
              <w:t>268,8</w:t>
            </w:r>
          </w:p>
        </w:tc>
        <w:tc>
          <w:tcPr>
            <w:tcW w:w="1364"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0"/>
              <w:jc w:val="both"/>
              <w:rPr>
                <w:sz w:val="22"/>
                <w:szCs w:val="22"/>
              </w:rPr>
            </w:pPr>
            <w:r w:rsidRPr="00EF3810">
              <w:rPr>
                <w:sz w:val="22"/>
                <w:szCs w:val="22"/>
              </w:rPr>
              <w:t>268,8</w:t>
            </w:r>
          </w:p>
        </w:tc>
        <w:tc>
          <w:tcPr>
            <w:tcW w:w="1219"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0"/>
              <w:jc w:val="both"/>
              <w:rPr>
                <w:sz w:val="22"/>
                <w:szCs w:val="22"/>
              </w:rPr>
            </w:pPr>
            <w:r w:rsidRPr="00EF3810">
              <w:rPr>
                <w:sz w:val="22"/>
                <w:szCs w:val="22"/>
              </w:rPr>
              <w:t>268,8</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268,8</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709"/>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630"/>
          <w:jc w:val="center"/>
        </w:trPr>
        <w:tc>
          <w:tcPr>
            <w:tcW w:w="2702" w:type="dxa"/>
            <w:tcBorders>
              <w:left w:val="single" w:sz="4" w:space="0" w:color="000000"/>
              <w:bottom w:val="single" w:sz="4" w:space="0" w:color="000000"/>
            </w:tcBorders>
          </w:tcPr>
          <w:p w:rsidR="00ED777C" w:rsidRPr="001B6A06" w:rsidRDefault="00ED777C" w:rsidP="0041777A">
            <w:pPr>
              <w:snapToGrid w:val="0"/>
              <w:spacing w:line="0" w:lineRule="atLeast"/>
              <w:ind w:firstLine="0"/>
              <w:jc w:val="both"/>
              <w:rPr>
                <w:bCs/>
                <w:sz w:val="22"/>
                <w:szCs w:val="22"/>
              </w:rPr>
            </w:pPr>
            <w:r w:rsidRPr="001B6A06">
              <w:rPr>
                <w:bCs/>
                <w:sz w:val="22"/>
                <w:szCs w:val="22"/>
              </w:rPr>
              <w:t>Субсидии бюджетам муниципальных образований Волгоградской области</w:t>
            </w:r>
          </w:p>
          <w:p w:rsidR="00ED777C" w:rsidRPr="001B6A06" w:rsidRDefault="00ED777C" w:rsidP="0041777A">
            <w:pPr>
              <w:snapToGrid w:val="0"/>
              <w:spacing w:line="0" w:lineRule="atLeast"/>
              <w:ind w:firstLine="0"/>
              <w:jc w:val="both"/>
              <w:rPr>
                <w:bCs/>
                <w:sz w:val="22"/>
                <w:szCs w:val="22"/>
              </w:rPr>
            </w:pPr>
            <w:r w:rsidRPr="001B6A06">
              <w:rPr>
                <w:bCs/>
                <w:sz w:val="22"/>
                <w:szCs w:val="22"/>
              </w:rPr>
              <w:t xml:space="preserve">на реализацию мероприятий в сфере дорожной деятельности </w:t>
            </w:r>
          </w:p>
          <w:p w:rsidR="00343B11" w:rsidRPr="001B6A06" w:rsidRDefault="00343B11" w:rsidP="001B6A06">
            <w:pPr>
              <w:snapToGrid w:val="0"/>
              <w:spacing w:line="0" w:lineRule="atLeast"/>
              <w:ind w:firstLine="709"/>
              <w:jc w:val="both"/>
              <w:rPr>
                <w:bCs/>
                <w:sz w:val="22"/>
                <w:szCs w:val="22"/>
              </w:rPr>
            </w:pPr>
          </w:p>
        </w:tc>
        <w:tc>
          <w:tcPr>
            <w:tcW w:w="1350" w:type="dxa"/>
            <w:tcBorders>
              <w:left w:val="single" w:sz="4" w:space="0" w:color="000000"/>
              <w:bottom w:val="single" w:sz="4" w:space="0" w:color="000000"/>
            </w:tcBorders>
            <w:vAlign w:val="center"/>
          </w:tcPr>
          <w:p w:rsidR="00343B11" w:rsidRPr="001B6A06" w:rsidRDefault="00ED777C" w:rsidP="001B6A06">
            <w:pPr>
              <w:snapToGrid w:val="0"/>
              <w:spacing w:line="0" w:lineRule="atLeast"/>
              <w:ind w:firstLine="0"/>
              <w:jc w:val="both"/>
              <w:rPr>
                <w:sz w:val="22"/>
                <w:szCs w:val="22"/>
              </w:rPr>
            </w:pPr>
            <w:r w:rsidRPr="001B6A06">
              <w:rPr>
                <w:sz w:val="22"/>
                <w:szCs w:val="22"/>
              </w:rPr>
              <w:t>2394,0</w:t>
            </w:r>
          </w:p>
        </w:tc>
        <w:tc>
          <w:tcPr>
            <w:tcW w:w="1364"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343B11"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343B11" w:rsidRPr="00EF3810" w:rsidRDefault="00343B11"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A13B68" w:rsidRPr="001B6A06" w:rsidTr="001B6A06">
        <w:trPr>
          <w:gridAfter w:val="1"/>
          <w:wAfter w:w="8" w:type="dxa"/>
          <w:trHeight w:val="630"/>
          <w:jc w:val="center"/>
        </w:trPr>
        <w:tc>
          <w:tcPr>
            <w:tcW w:w="2702" w:type="dxa"/>
            <w:tcBorders>
              <w:left w:val="single" w:sz="4" w:space="0" w:color="000000"/>
              <w:bottom w:val="single" w:sz="4" w:space="0" w:color="000000"/>
            </w:tcBorders>
          </w:tcPr>
          <w:p w:rsidR="00A13B68" w:rsidRPr="001B6A06" w:rsidRDefault="00A13B68" w:rsidP="0041777A">
            <w:pPr>
              <w:snapToGrid w:val="0"/>
              <w:spacing w:line="0" w:lineRule="atLeast"/>
              <w:ind w:firstLine="0"/>
              <w:jc w:val="both"/>
              <w:rPr>
                <w:bCs/>
                <w:sz w:val="22"/>
                <w:szCs w:val="22"/>
              </w:rPr>
            </w:pPr>
            <w:r w:rsidRPr="001B6A06">
              <w:rPr>
                <w:bCs/>
                <w:sz w:val="22"/>
                <w:szCs w:val="22"/>
              </w:rPr>
              <w:t xml:space="preserve">Субсидия из областного бюджета бюджетам муниципальных  образовательных учреждений Волгоградской области на </w:t>
            </w:r>
            <w:r w:rsidRPr="001B6A06">
              <w:rPr>
                <w:bCs/>
                <w:sz w:val="22"/>
                <w:szCs w:val="22"/>
              </w:rPr>
              <w:lastRenderedPageBreak/>
              <w:t>обеспечение  развития  и укрепления материально-технической базы домов культуры в мнаселенныз пунктах с числом жителей до 50 тыс. чел.</w:t>
            </w:r>
          </w:p>
        </w:tc>
        <w:tc>
          <w:tcPr>
            <w:tcW w:w="1350" w:type="dxa"/>
            <w:tcBorders>
              <w:left w:val="single" w:sz="4" w:space="0" w:color="000000"/>
              <w:bottom w:val="single" w:sz="4" w:space="0" w:color="000000"/>
            </w:tcBorders>
            <w:vAlign w:val="center"/>
          </w:tcPr>
          <w:p w:rsidR="00A13B68" w:rsidRPr="001B6A06" w:rsidRDefault="00A13B68" w:rsidP="001B6A06">
            <w:pPr>
              <w:snapToGrid w:val="0"/>
              <w:spacing w:line="0" w:lineRule="atLeast"/>
              <w:ind w:firstLine="0"/>
              <w:jc w:val="both"/>
              <w:rPr>
                <w:sz w:val="22"/>
                <w:szCs w:val="22"/>
              </w:rPr>
            </w:pPr>
            <w:r w:rsidRPr="001B6A06">
              <w:rPr>
                <w:sz w:val="22"/>
                <w:szCs w:val="22"/>
              </w:rPr>
              <w:lastRenderedPageBreak/>
              <w:t>1377,6</w:t>
            </w:r>
          </w:p>
        </w:tc>
        <w:tc>
          <w:tcPr>
            <w:tcW w:w="1364" w:type="dxa"/>
            <w:tcBorders>
              <w:left w:val="single" w:sz="4" w:space="0" w:color="000000"/>
              <w:bottom w:val="single" w:sz="4" w:space="0" w:color="000000"/>
            </w:tcBorders>
            <w:vAlign w:val="center"/>
          </w:tcPr>
          <w:p w:rsidR="00A13B68"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A13B68"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A13B68"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A13B68" w:rsidRPr="00EF3810" w:rsidRDefault="00A13B68"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A13B68" w:rsidRPr="001B6A06" w:rsidRDefault="00A13B68"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A13B68" w:rsidRPr="001B6A06" w:rsidRDefault="00A13B68" w:rsidP="001B6A06">
            <w:pPr>
              <w:snapToGrid w:val="0"/>
              <w:spacing w:line="0" w:lineRule="atLeast"/>
              <w:ind w:firstLine="709"/>
              <w:jc w:val="both"/>
              <w:rPr>
                <w:sz w:val="22"/>
                <w:szCs w:val="22"/>
              </w:rPr>
            </w:pPr>
          </w:p>
        </w:tc>
      </w:tr>
      <w:tr w:rsidR="00ED777C" w:rsidRPr="001B6A06" w:rsidTr="001B6A06">
        <w:trPr>
          <w:gridAfter w:val="1"/>
          <w:wAfter w:w="8" w:type="dxa"/>
          <w:trHeight w:val="630"/>
          <w:jc w:val="center"/>
        </w:trPr>
        <w:tc>
          <w:tcPr>
            <w:tcW w:w="2702" w:type="dxa"/>
            <w:tcBorders>
              <w:left w:val="single" w:sz="4" w:space="0" w:color="000000"/>
              <w:bottom w:val="single" w:sz="4" w:space="0" w:color="000000"/>
            </w:tcBorders>
          </w:tcPr>
          <w:p w:rsidR="00ED777C" w:rsidRPr="001B6A06" w:rsidRDefault="00ED777C" w:rsidP="0041777A">
            <w:pPr>
              <w:snapToGrid w:val="0"/>
              <w:spacing w:line="0" w:lineRule="atLeast"/>
              <w:ind w:firstLine="0"/>
              <w:jc w:val="both"/>
              <w:rPr>
                <w:bCs/>
                <w:sz w:val="22"/>
                <w:szCs w:val="22"/>
              </w:rPr>
            </w:pPr>
            <w:r w:rsidRPr="001B6A06">
              <w:rPr>
                <w:bCs/>
                <w:sz w:val="22"/>
                <w:szCs w:val="22"/>
              </w:rPr>
              <w:lastRenderedPageBreak/>
              <w:t>Субсидия  из областного бюджета муниципальным образованиям победителям и призерам областного конкурса на лучшую организацию работы в представительных органах местного самоуправления  Волгоградской области</w:t>
            </w:r>
          </w:p>
        </w:tc>
        <w:tc>
          <w:tcPr>
            <w:tcW w:w="1350" w:type="dxa"/>
            <w:tcBorders>
              <w:left w:val="single" w:sz="4" w:space="0" w:color="000000"/>
              <w:bottom w:val="single" w:sz="4" w:space="0" w:color="000000"/>
            </w:tcBorders>
            <w:vAlign w:val="center"/>
          </w:tcPr>
          <w:p w:rsidR="00ED777C" w:rsidRPr="001B6A06" w:rsidRDefault="00ED777C" w:rsidP="001B6A06">
            <w:pPr>
              <w:snapToGrid w:val="0"/>
              <w:spacing w:line="0" w:lineRule="atLeast"/>
              <w:ind w:firstLine="709"/>
              <w:jc w:val="both"/>
              <w:rPr>
                <w:sz w:val="22"/>
                <w:szCs w:val="22"/>
              </w:rPr>
            </w:pPr>
            <w:r w:rsidRPr="001B6A06">
              <w:rPr>
                <w:sz w:val="22"/>
                <w:szCs w:val="22"/>
              </w:rPr>
              <w:t>70,0</w:t>
            </w:r>
          </w:p>
        </w:tc>
        <w:tc>
          <w:tcPr>
            <w:tcW w:w="1364"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ED777C" w:rsidRPr="00EF3810" w:rsidRDefault="00ED777C"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ED777C" w:rsidRPr="001B6A06" w:rsidRDefault="00ED777C"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ED777C" w:rsidRPr="001B6A06" w:rsidRDefault="00ED777C" w:rsidP="001B6A06">
            <w:pPr>
              <w:snapToGrid w:val="0"/>
              <w:spacing w:line="0" w:lineRule="atLeast"/>
              <w:ind w:firstLine="709"/>
              <w:jc w:val="both"/>
              <w:rPr>
                <w:sz w:val="22"/>
                <w:szCs w:val="22"/>
              </w:rPr>
            </w:pPr>
          </w:p>
        </w:tc>
      </w:tr>
      <w:tr w:rsidR="00ED777C" w:rsidRPr="001B6A06" w:rsidTr="0041777A">
        <w:trPr>
          <w:gridAfter w:val="1"/>
          <w:wAfter w:w="8" w:type="dxa"/>
          <w:trHeight w:val="3576"/>
          <w:jc w:val="center"/>
        </w:trPr>
        <w:tc>
          <w:tcPr>
            <w:tcW w:w="2702" w:type="dxa"/>
            <w:tcBorders>
              <w:left w:val="single" w:sz="4" w:space="0" w:color="000000"/>
              <w:bottom w:val="single" w:sz="4" w:space="0" w:color="000000"/>
            </w:tcBorders>
          </w:tcPr>
          <w:p w:rsidR="00ED777C" w:rsidRPr="001B6A06" w:rsidRDefault="00ED777C" w:rsidP="0041777A">
            <w:pPr>
              <w:snapToGrid w:val="0"/>
              <w:spacing w:line="0" w:lineRule="atLeast"/>
              <w:ind w:firstLine="0"/>
              <w:jc w:val="both"/>
              <w:rPr>
                <w:bCs/>
                <w:sz w:val="22"/>
                <w:szCs w:val="22"/>
              </w:rPr>
            </w:pPr>
            <w:r w:rsidRPr="001B6A06">
              <w:rPr>
                <w:bCs/>
                <w:sz w:val="22"/>
                <w:szCs w:val="22"/>
              </w:rPr>
              <w:t>Субсидии бюджетам муниципальных образований Волгоградской области на реализацию мероприятий  в сфере  дорожной деятельности с целью организации освещения улично-дорожной сети населенных пунктов</w:t>
            </w:r>
          </w:p>
          <w:p w:rsidR="00ED777C" w:rsidRPr="001B6A06" w:rsidRDefault="00ED777C" w:rsidP="0041777A">
            <w:pPr>
              <w:snapToGrid w:val="0"/>
              <w:spacing w:line="0" w:lineRule="atLeast"/>
              <w:ind w:firstLine="0"/>
              <w:jc w:val="both"/>
              <w:rPr>
                <w:bCs/>
                <w:sz w:val="22"/>
                <w:szCs w:val="22"/>
              </w:rPr>
            </w:pPr>
            <w:r w:rsidRPr="001B6A06">
              <w:rPr>
                <w:bCs/>
                <w:sz w:val="22"/>
                <w:szCs w:val="22"/>
              </w:rPr>
              <w:t xml:space="preserve">на реализацию мероприятий в сфере дорожной деятельности </w:t>
            </w:r>
          </w:p>
          <w:p w:rsidR="00ED777C" w:rsidRPr="001B6A06" w:rsidRDefault="00ED777C" w:rsidP="001B6A06">
            <w:pPr>
              <w:snapToGrid w:val="0"/>
              <w:spacing w:line="0" w:lineRule="atLeast"/>
              <w:ind w:firstLine="709"/>
              <w:jc w:val="both"/>
              <w:rPr>
                <w:bCs/>
                <w:sz w:val="22"/>
                <w:szCs w:val="22"/>
              </w:rPr>
            </w:pPr>
          </w:p>
        </w:tc>
        <w:tc>
          <w:tcPr>
            <w:tcW w:w="1350" w:type="dxa"/>
            <w:tcBorders>
              <w:left w:val="single" w:sz="4" w:space="0" w:color="000000"/>
              <w:bottom w:val="single" w:sz="4" w:space="0" w:color="000000"/>
            </w:tcBorders>
            <w:vAlign w:val="center"/>
          </w:tcPr>
          <w:p w:rsidR="00ED777C" w:rsidRPr="001B6A06" w:rsidRDefault="00ED777C" w:rsidP="001B6A06">
            <w:pPr>
              <w:snapToGrid w:val="0"/>
              <w:spacing w:line="0" w:lineRule="atLeast"/>
              <w:ind w:firstLine="0"/>
              <w:jc w:val="both"/>
              <w:rPr>
                <w:sz w:val="22"/>
                <w:szCs w:val="22"/>
              </w:rPr>
            </w:pPr>
            <w:r w:rsidRPr="001B6A06">
              <w:rPr>
                <w:sz w:val="22"/>
                <w:szCs w:val="22"/>
              </w:rPr>
              <w:t>3000,0</w:t>
            </w:r>
          </w:p>
        </w:tc>
        <w:tc>
          <w:tcPr>
            <w:tcW w:w="1364"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219"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123" w:type="dxa"/>
            <w:tcBorders>
              <w:left w:val="single" w:sz="4" w:space="0" w:color="000000"/>
              <w:bottom w:val="single" w:sz="4" w:space="0" w:color="000000"/>
            </w:tcBorders>
            <w:vAlign w:val="center"/>
          </w:tcPr>
          <w:p w:rsidR="00ED777C" w:rsidRPr="00EF3810" w:rsidRDefault="009223D4" w:rsidP="001B6A06">
            <w:pPr>
              <w:snapToGrid w:val="0"/>
              <w:spacing w:line="0" w:lineRule="atLeast"/>
              <w:ind w:firstLine="709"/>
              <w:jc w:val="both"/>
              <w:rPr>
                <w:sz w:val="22"/>
                <w:szCs w:val="22"/>
              </w:rPr>
            </w:pPr>
            <w:r w:rsidRPr="00EF3810">
              <w:rPr>
                <w:sz w:val="22"/>
                <w:szCs w:val="22"/>
              </w:rPr>
              <w:t>0</w:t>
            </w:r>
          </w:p>
        </w:tc>
        <w:tc>
          <w:tcPr>
            <w:tcW w:w="1417" w:type="dxa"/>
            <w:tcBorders>
              <w:left w:val="single" w:sz="4" w:space="0" w:color="000000"/>
              <w:bottom w:val="single" w:sz="4" w:space="0" w:color="000000"/>
            </w:tcBorders>
            <w:vAlign w:val="center"/>
          </w:tcPr>
          <w:p w:rsidR="00ED777C" w:rsidRPr="001B6A06" w:rsidRDefault="00ED777C" w:rsidP="001B6A06">
            <w:pPr>
              <w:snapToGrid w:val="0"/>
              <w:spacing w:line="0" w:lineRule="atLeast"/>
              <w:ind w:firstLine="709"/>
              <w:jc w:val="both"/>
              <w:rPr>
                <w:sz w:val="22"/>
                <w:szCs w:val="22"/>
              </w:rPr>
            </w:pPr>
          </w:p>
        </w:tc>
        <w:tc>
          <w:tcPr>
            <w:tcW w:w="960" w:type="dxa"/>
            <w:tcBorders>
              <w:left w:val="single" w:sz="4" w:space="0" w:color="000000"/>
              <w:bottom w:val="single" w:sz="4" w:space="0" w:color="000000"/>
            </w:tcBorders>
            <w:vAlign w:val="center"/>
          </w:tcPr>
          <w:p w:rsidR="00ED777C" w:rsidRPr="001B6A06" w:rsidRDefault="00ED777C" w:rsidP="001B6A06">
            <w:pPr>
              <w:snapToGrid w:val="0"/>
              <w:spacing w:line="0" w:lineRule="atLeast"/>
              <w:ind w:firstLine="709"/>
              <w:jc w:val="both"/>
              <w:rPr>
                <w:sz w:val="22"/>
                <w:szCs w:val="22"/>
              </w:rPr>
            </w:pPr>
          </w:p>
        </w:tc>
        <w:tc>
          <w:tcPr>
            <w:tcW w:w="976" w:type="dxa"/>
            <w:tcBorders>
              <w:left w:val="single" w:sz="4" w:space="0" w:color="000000"/>
              <w:bottom w:val="single" w:sz="4" w:space="0" w:color="000000"/>
              <w:right w:val="single" w:sz="4" w:space="0" w:color="000000"/>
            </w:tcBorders>
            <w:vAlign w:val="center"/>
          </w:tcPr>
          <w:p w:rsidR="00ED777C" w:rsidRPr="001B6A06" w:rsidRDefault="00ED777C" w:rsidP="001B6A06">
            <w:pPr>
              <w:snapToGrid w:val="0"/>
              <w:spacing w:line="0" w:lineRule="atLeast"/>
              <w:ind w:firstLine="709"/>
              <w:jc w:val="both"/>
              <w:rPr>
                <w:sz w:val="22"/>
                <w:szCs w:val="22"/>
              </w:rPr>
            </w:pPr>
          </w:p>
        </w:tc>
      </w:tr>
      <w:tr w:rsidR="00343B11" w:rsidRPr="001B6A06" w:rsidTr="001B6A06">
        <w:trPr>
          <w:gridAfter w:val="1"/>
          <w:wAfter w:w="8" w:type="dxa"/>
          <w:trHeight w:val="630"/>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b/>
                <w:bCs/>
                <w:sz w:val="22"/>
                <w:szCs w:val="22"/>
              </w:rPr>
            </w:pPr>
            <w:r w:rsidRPr="001B6A06">
              <w:rPr>
                <w:b/>
                <w:bCs/>
                <w:sz w:val="22"/>
                <w:szCs w:val="22"/>
              </w:rPr>
              <w:t>Субвенции от других бюджетов бюджетной системы РФ</w:t>
            </w:r>
          </w:p>
        </w:tc>
        <w:tc>
          <w:tcPr>
            <w:tcW w:w="1350" w:type="dxa"/>
            <w:tcBorders>
              <w:left w:val="single" w:sz="4" w:space="0" w:color="000000"/>
              <w:bottom w:val="single" w:sz="4" w:space="0" w:color="000000"/>
            </w:tcBorders>
            <w:vAlign w:val="center"/>
          </w:tcPr>
          <w:p w:rsidR="00343B11" w:rsidRPr="001B6A06" w:rsidRDefault="00FF4F6D" w:rsidP="001B6A06">
            <w:pPr>
              <w:snapToGrid w:val="0"/>
              <w:spacing w:line="0" w:lineRule="atLeast"/>
              <w:ind w:firstLine="0"/>
              <w:jc w:val="both"/>
              <w:rPr>
                <w:b/>
                <w:sz w:val="22"/>
                <w:szCs w:val="22"/>
              </w:rPr>
            </w:pPr>
            <w:r w:rsidRPr="001B6A06">
              <w:rPr>
                <w:b/>
                <w:sz w:val="22"/>
                <w:szCs w:val="22"/>
              </w:rPr>
              <w:t>164288,8</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b/>
                <w:sz w:val="22"/>
                <w:szCs w:val="22"/>
              </w:rPr>
            </w:pPr>
            <w:r w:rsidRPr="001B6A06">
              <w:rPr>
                <w:b/>
                <w:sz w:val="22"/>
                <w:szCs w:val="22"/>
              </w:rPr>
              <w:t>165112,4</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b/>
                <w:sz w:val="22"/>
                <w:szCs w:val="22"/>
              </w:rPr>
            </w:pPr>
            <w:r w:rsidRPr="001B6A06">
              <w:rPr>
                <w:b/>
                <w:sz w:val="22"/>
                <w:szCs w:val="22"/>
              </w:rPr>
              <w:t>166279,5</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b/>
                <w:sz w:val="22"/>
                <w:szCs w:val="22"/>
              </w:rPr>
            </w:pPr>
            <w:r w:rsidRPr="001B6A06">
              <w:rPr>
                <w:b/>
                <w:sz w:val="22"/>
                <w:szCs w:val="22"/>
              </w:rPr>
              <w:t>166279,5</w:t>
            </w:r>
          </w:p>
        </w:tc>
        <w:tc>
          <w:tcPr>
            <w:tcW w:w="1417" w:type="dxa"/>
            <w:tcBorders>
              <w:left w:val="single" w:sz="4" w:space="0" w:color="000000"/>
              <w:bottom w:val="single" w:sz="4" w:space="0" w:color="000000"/>
            </w:tcBorders>
            <w:vAlign w:val="center"/>
          </w:tcPr>
          <w:p w:rsidR="00343B11" w:rsidRPr="00EF3810" w:rsidRDefault="00163978" w:rsidP="001B6A06">
            <w:pPr>
              <w:snapToGrid w:val="0"/>
              <w:spacing w:line="0" w:lineRule="atLeast"/>
              <w:ind w:firstLine="0"/>
              <w:jc w:val="both"/>
              <w:rPr>
                <w:b/>
                <w:sz w:val="22"/>
                <w:szCs w:val="22"/>
              </w:rPr>
            </w:pPr>
            <w:r w:rsidRPr="00EF3810">
              <w:rPr>
                <w:b/>
                <w:sz w:val="22"/>
                <w:szCs w:val="22"/>
              </w:rPr>
              <w:t>100,5</w:t>
            </w:r>
          </w:p>
        </w:tc>
        <w:tc>
          <w:tcPr>
            <w:tcW w:w="960" w:type="dxa"/>
            <w:tcBorders>
              <w:left w:val="single" w:sz="4" w:space="0" w:color="000000"/>
              <w:bottom w:val="single" w:sz="4" w:space="0" w:color="000000"/>
            </w:tcBorders>
            <w:vAlign w:val="center"/>
          </w:tcPr>
          <w:p w:rsidR="00343B11" w:rsidRPr="00EF3810" w:rsidRDefault="00163978" w:rsidP="001B6A06">
            <w:pPr>
              <w:snapToGrid w:val="0"/>
              <w:spacing w:line="0" w:lineRule="atLeast"/>
              <w:ind w:firstLine="0"/>
              <w:jc w:val="both"/>
              <w:rPr>
                <w:b/>
                <w:sz w:val="22"/>
                <w:szCs w:val="22"/>
              </w:rPr>
            </w:pPr>
            <w:r w:rsidRPr="00EF3810">
              <w:rPr>
                <w:b/>
                <w:sz w:val="22"/>
                <w:szCs w:val="22"/>
              </w:rPr>
              <w:t>100,7</w:t>
            </w:r>
          </w:p>
        </w:tc>
        <w:tc>
          <w:tcPr>
            <w:tcW w:w="976" w:type="dxa"/>
            <w:tcBorders>
              <w:left w:val="single" w:sz="4" w:space="0" w:color="000000"/>
              <w:bottom w:val="single" w:sz="4" w:space="0" w:color="000000"/>
              <w:right w:val="single" w:sz="4" w:space="0" w:color="000000"/>
            </w:tcBorders>
            <w:vAlign w:val="center"/>
          </w:tcPr>
          <w:p w:rsidR="00343B11" w:rsidRPr="00EF3810" w:rsidRDefault="00163978" w:rsidP="001B6A06">
            <w:pPr>
              <w:snapToGrid w:val="0"/>
              <w:spacing w:line="0" w:lineRule="atLeast"/>
              <w:ind w:firstLine="0"/>
              <w:jc w:val="both"/>
              <w:rPr>
                <w:b/>
                <w:sz w:val="22"/>
                <w:szCs w:val="22"/>
              </w:rPr>
            </w:pPr>
            <w:r w:rsidRPr="00EF3810">
              <w:rPr>
                <w:b/>
                <w:sz w:val="22"/>
                <w:szCs w:val="22"/>
              </w:rPr>
              <w:t>100</w:t>
            </w:r>
          </w:p>
        </w:tc>
      </w:tr>
      <w:tr w:rsidR="00343B11" w:rsidRPr="001B6A06" w:rsidTr="001B6A06">
        <w:trPr>
          <w:gridAfter w:val="1"/>
          <w:wAfter w:w="8" w:type="dxa"/>
          <w:trHeight w:val="2617"/>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Субвенции на организацию питания детей из малоимущих семей и детей, находящихся на учете у фтизиатра, обучающихся в общеобразовательных организациях</w:t>
            </w:r>
          </w:p>
        </w:tc>
        <w:tc>
          <w:tcPr>
            <w:tcW w:w="1350" w:type="dxa"/>
            <w:tcBorders>
              <w:left w:val="single" w:sz="4" w:space="0" w:color="000000"/>
              <w:bottom w:val="single" w:sz="4" w:space="0" w:color="000000"/>
            </w:tcBorders>
            <w:vAlign w:val="center"/>
          </w:tcPr>
          <w:p w:rsidR="00343B11" w:rsidRPr="001B6A06" w:rsidRDefault="00FF4F6D" w:rsidP="001B6A06">
            <w:pPr>
              <w:snapToGrid w:val="0"/>
              <w:spacing w:line="0" w:lineRule="atLeast"/>
              <w:ind w:firstLine="0"/>
              <w:jc w:val="both"/>
              <w:rPr>
                <w:sz w:val="22"/>
                <w:szCs w:val="22"/>
              </w:rPr>
            </w:pPr>
            <w:r w:rsidRPr="001B6A06">
              <w:rPr>
                <w:sz w:val="22"/>
                <w:szCs w:val="22"/>
              </w:rPr>
              <w:t>5279,5</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3947,4</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3947,4</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3947,4</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74,8</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510"/>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 xml:space="preserve">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w:t>
            </w:r>
            <w:r w:rsidRPr="001B6A06">
              <w:rPr>
                <w:sz w:val="22"/>
                <w:szCs w:val="22"/>
              </w:rPr>
              <w:lastRenderedPageBreak/>
              <w:t>поставляемые населению</w:t>
            </w:r>
          </w:p>
        </w:tc>
        <w:tc>
          <w:tcPr>
            <w:tcW w:w="1350" w:type="dxa"/>
            <w:tcBorders>
              <w:left w:val="single" w:sz="4" w:space="0" w:color="000000"/>
              <w:bottom w:val="single" w:sz="4" w:space="0" w:color="000000"/>
            </w:tcBorders>
            <w:vAlign w:val="center"/>
          </w:tcPr>
          <w:p w:rsidR="00343B11" w:rsidRPr="001B6A06" w:rsidRDefault="00C101B7" w:rsidP="001B6A06">
            <w:pPr>
              <w:snapToGrid w:val="0"/>
              <w:spacing w:line="0" w:lineRule="atLeast"/>
              <w:ind w:firstLine="0"/>
              <w:jc w:val="both"/>
              <w:rPr>
                <w:sz w:val="22"/>
                <w:szCs w:val="22"/>
              </w:rPr>
            </w:pPr>
            <w:r w:rsidRPr="001B6A06">
              <w:rPr>
                <w:sz w:val="22"/>
                <w:szCs w:val="22"/>
              </w:rPr>
              <w:lastRenderedPageBreak/>
              <w:t>201,7</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709"/>
              <w:jc w:val="both"/>
              <w:rPr>
                <w:sz w:val="22"/>
                <w:szCs w:val="22"/>
              </w:rPr>
            </w:pPr>
            <w:r w:rsidRPr="001B6A06">
              <w:rPr>
                <w:sz w:val="22"/>
                <w:szCs w:val="22"/>
              </w:rPr>
              <w:t>13,6</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11,7</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11,7</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6,0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86,0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41777A">
        <w:trPr>
          <w:gridAfter w:val="1"/>
          <w:wAfter w:w="8" w:type="dxa"/>
          <w:trHeight w:val="2004"/>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lastRenderedPageBreak/>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50" w:type="dxa"/>
            <w:tcBorders>
              <w:left w:val="single" w:sz="4" w:space="0" w:color="000000"/>
              <w:bottom w:val="single" w:sz="4" w:space="0" w:color="000000"/>
            </w:tcBorders>
            <w:vAlign w:val="center"/>
          </w:tcPr>
          <w:p w:rsidR="00343B11" w:rsidRPr="001B6A06" w:rsidRDefault="00C101B7" w:rsidP="001B6A06">
            <w:pPr>
              <w:snapToGrid w:val="0"/>
              <w:spacing w:line="0" w:lineRule="atLeast"/>
              <w:ind w:firstLine="0"/>
              <w:jc w:val="both"/>
              <w:rPr>
                <w:sz w:val="22"/>
                <w:szCs w:val="22"/>
              </w:rPr>
            </w:pPr>
            <w:r w:rsidRPr="001B6A06">
              <w:rPr>
                <w:sz w:val="22"/>
                <w:szCs w:val="22"/>
              </w:rPr>
              <w:t>880,0</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880,0</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880,0</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880,0</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417"/>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Субвенции на  выплату пособий по опеке и попечительству</w:t>
            </w:r>
          </w:p>
        </w:tc>
        <w:tc>
          <w:tcPr>
            <w:tcW w:w="1350" w:type="dxa"/>
            <w:tcBorders>
              <w:left w:val="single" w:sz="4" w:space="0" w:color="000000"/>
              <w:bottom w:val="single" w:sz="4" w:space="0" w:color="000000"/>
            </w:tcBorders>
            <w:vAlign w:val="center"/>
          </w:tcPr>
          <w:p w:rsidR="00343B11" w:rsidRPr="001B6A06" w:rsidRDefault="00C101B7" w:rsidP="001B6A06">
            <w:pPr>
              <w:snapToGrid w:val="0"/>
              <w:spacing w:line="0" w:lineRule="atLeast"/>
              <w:ind w:firstLine="0"/>
              <w:jc w:val="both"/>
              <w:rPr>
                <w:sz w:val="22"/>
                <w:szCs w:val="22"/>
              </w:rPr>
            </w:pPr>
            <w:r w:rsidRPr="001B6A06">
              <w:rPr>
                <w:sz w:val="22"/>
                <w:szCs w:val="22"/>
              </w:rPr>
              <w:t>3089,0</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3089,0</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3089,0</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3089,0</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417"/>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350" w:type="dxa"/>
            <w:tcBorders>
              <w:left w:val="single" w:sz="4" w:space="0" w:color="000000"/>
              <w:bottom w:val="single" w:sz="4" w:space="0" w:color="000000"/>
            </w:tcBorders>
            <w:vAlign w:val="center"/>
          </w:tcPr>
          <w:p w:rsidR="00343B11" w:rsidRPr="001B6A06" w:rsidRDefault="00C101B7" w:rsidP="001B6A06">
            <w:pPr>
              <w:snapToGrid w:val="0"/>
              <w:spacing w:line="0" w:lineRule="atLeast"/>
              <w:ind w:firstLine="0"/>
              <w:jc w:val="both"/>
              <w:rPr>
                <w:sz w:val="22"/>
                <w:szCs w:val="22"/>
              </w:rPr>
            </w:pPr>
            <w:r w:rsidRPr="001B6A06">
              <w:rPr>
                <w:sz w:val="22"/>
                <w:szCs w:val="22"/>
              </w:rPr>
              <w:t>6963,1</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6844,4</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6844,4</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6844,4</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98,3</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417"/>
          <w:jc w:val="center"/>
        </w:trPr>
        <w:tc>
          <w:tcPr>
            <w:tcW w:w="2702" w:type="dxa"/>
            <w:tcBorders>
              <w:left w:val="single" w:sz="4" w:space="0" w:color="000000"/>
              <w:bottom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t>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0" w:type="dxa"/>
            <w:tcBorders>
              <w:left w:val="single" w:sz="4" w:space="0" w:color="000000"/>
              <w:bottom w:val="single" w:sz="4" w:space="0" w:color="000000"/>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316,9</w:t>
            </w:r>
          </w:p>
        </w:tc>
        <w:tc>
          <w:tcPr>
            <w:tcW w:w="1364"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316,9</w:t>
            </w:r>
          </w:p>
        </w:tc>
        <w:tc>
          <w:tcPr>
            <w:tcW w:w="1219"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316,9</w:t>
            </w:r>
          </w:p>
        </w:tc>
        <w:tc>
          <w:tcPr>
            <w:tcW w:w="1123" w:type="dxa"/>
            <w:tcBorders>
              <w:left w:val="single" w:sz="4" w:space="0" w:color="000000"/>
              <w:bottom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316,9</w:t>
            </w:r>
          </w:p>
        </w:tc>
        <w:tc>
          <w:tcPr>
            <w:tcW w:w="1417"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bottom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bottom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2820"/>
          <w:jc w:val="center"/>
        </w:trPr>
        <w:tc>
          <w:tcPr>
            <w:tcW w:w="2702" w:type="dxa"/>
            <w:tcBorders>
              <w:left w:val="single" w:sz="4" w:space="0" w:color="000000"/>
            </w:tcBorders>
          </w:tcPr>
          <w:p w:rsidR="00343B11" w:rsidRPr="001B6A06" w:rsidRDefault="00343B11" w:rsidP="0041777A">
            <w:pPr>
              <w:snapToGrid w:val="0"/>
              <w:spacing w:line="0" w:lineRule="atLeast"/>
              <w:ind w:firstLine="0"/>
              <w:jc w:val="both"/>
              <w:rPr>
                <w:sz w:val="22"/>
                <w:szCs w:val="22"/>
              </w:rPr>
            </w:pPr>
            <w:r w:rsidRPr="001B6A06">
              <w:rPr>
                <w:sz w:val="22"/>
                <w:szCs w:val="22"/>
              </w:rPr>
              <w:lastRenderedPageBreak/>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1350" w:type="dxa"/>
            <w:tcBorders>
              <w:left w:val="single" w:sz="4" w:space="0" w:color="000000"/>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25,1</w:t>
            </w:r>
          </w:p>
        </w:tc>
        <w:tc>
          <w:tcPr>
            <w:tcW w:w="1364" w:type="dxa"/>
            <w:tcBorders>
              <w:left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25,1</w:t>
            </w:r>
          </w:p>
        </w:tc>
        <w:tc>
          <w:tcPr>
            <w:tcW w:w="1219" w:type="dxa"/>
            <w:tcBorders>
              <w:left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25,1</w:t>
            </w:r>
          </w:p>
        </w:tc>
        <w:tc>
          <w:tcPr>
            <w:tcW w:w="1123" w:type="dxa"/>
            <w:tcBorders>
              <w:left w:val="single" w:sz="4" w:space="0" w:color="000000"/>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25,1</w:t>
            </w:r>
          </w:p>
        </w:tc>
        <w:tc>
          <w:tcPr>
            <w:tcW w:w="1417" w:type="dxa"/>
            <w:tcBorders>
              <w:lef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lef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left w:val="single" w:sz="4" w:space="0" w:color="000000"/>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41777A">
        <w:trPr>
          <w:gridAfter w:val="1"/>
          <w:wAfter w:w="8" w:type="dxa"/>
          <w:trHeight w:val="80"/>
          <w:jc w:val="center"/>
        </w:trPr>
        <w:tc>
          <w:tcPr>
            <w:tcW w:w="2702" w:type="dxa"/>
            <w:tcBorders>
              <w:left w:val="single" w:sz="4" w:space="0" w:color="000000"/>
              <w:bottom w:val="single" w:sz="4" w:space="0" w:color="auto"/>
            </w:tcBorders>
          </w:tcPr>
          <w:p w:rsidR="00343B11" w:rsidRPr="001B6A06" w:rsidRDefault="00343B11" w:rsidP="001B6A06">
            <w:pPr>
              <w:snapToGrid w:val="0"/>
              <w:spacing w:line="0" w:lineRule="atLeast"/>
              <w:ind w:firstLine="709"/>
              <w:jc w:val="both"/>
              <w:rPr>
                <w:sz w:val="22"/>
                <w:szCs w:val="22"/>
              </w:rPr>
            </w:pPr>
          </w:p>
        </w:tc>
        <w:tc>
          <w:tcPr>
            <w:tcW w:w="1350"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1364"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1219"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1123"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1417"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60" w:type="dxa"/>
            <w:tcBorders>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left w:val="single" w:sz="4" w:space="0" w:color="000000"/>
              <w:bottom w:val="single" w:sz="4" w:space="0" w:color="auto"/>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343B11" w:rsidRPr="001B6A06" w:rsidTr="0041777A">
        <w:trPr>
          <w:gridAfter w:val="1"/>
          <w:wAfter w:w="8" w:type="dxa"/>
          <w:trHeight w:val="1861"/>
          <w:jc w:val="center"/>
        </w:trPr>
        <w:tc>
          <w:tcPr>
            <w:tcW w:w="2702" w:type="dxa"/>
            <w:tcBorders>
              <w:top w:val="single" w:sz="4" w:space="0" w:color="auto"/>
              <w:left w:val="single" w:sz="4" w:space="0" w:color="000000"/>
              <w:bottom w:val="single" w:sz="4" w:space="0" w:color="auto"/>
            </w:tcBorders>
          </w:tcPr>
          <w:p w:rsidR="00343B11" w:rsidRPr="0041777A" w:rsidRDefault="00343B11" w:rsidP="0041777A">
            <w:pPr>
              <w:snapToGrid w:val="0"/>
              <w:spacing w:line="0" w:lineRule="atLeast"/>
              <w:ind w:firstLine="0"/>
              <w:jc w:val="both"/>
              <w:rPr>
                <w:sz w:val="22"/>
                <w:szCs w:val="22"/>
              </w:rPr>
            </w:pPr>
            <w:r w:rsidRPr="0041777A">
              <w:rPr>
                <w:sz w:val="22"/>
                <w:szCs w:val="22"/>
              </w:rPr>
              <w:t>Субвенции на создание, исполнение функций и обеспечение деятельности муниципальных комиссий по делам несовершеннолетних и защите их прав</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324,2</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324,2</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324,2</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324,2</w:t>
            </w:r>
          </w:p>
        </w:tc>
        <w:tc>
          <w:tcPr>
            <w:tcW w:w="1417"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41777A">
        <w:trPr>
          <w:gridAfter w:val="1"/>
          <w:wAfter w:w="8" w:type="dxa"/>
          <w:trHeight w:val="1360"/>
          <w:jc w:val="center"/>
        </w:trPr>
        <w:tc>
          <w:tcPr>
            <w:tcW w:w="2702" w:type="dxa"/>
            <w:tcBorders>
              <w:top w:val="single" w:sz="4" w:space="0" w:color="auto"/>
              <w:left w:val="single" w:sz="4" w:space="0" w:color="000000"/>
              <w:bottom w:val="single" w:sz="4" w:space="0" w:color="auto"/>
            </w:tcBorders>
          </w:tcPr>
          <w:p w:rsidR="00343B11" w:rsidRPr="001B6A06" w:rsidRDefault="00343B11" w:rsidP="0041777A">
            <w:pPr>
              <w:snapToGrid w:val="0"/>
              <w:spacing w:line="0" w:lineRule="atLeast"/>
              <w:ind w:firstLine="0"/>
              <w:jc w:val="both"/>
              <w:rPr>
                <w:sz w:val="22"/>
                <w:szCs w:val="22"/>
              </w:rPr>
            </w:pPr>
            <w:r w:rsidRPr="001B6A06">
              <w:rPr>
                <w:sz w:val="20"/>
              </w:rPr>
              <w:t>Субвенции на организационное обеспечение деятельности территориальных административных комиссий</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298,9</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298,9</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298,9</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298,9</w:t>
            </w:r>
          </w:p>
        </w:tc>
        <w:tc>
          <w:tcPr>
            <w:tcW w:w="1417"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41777A">
        <w:trPr>
          <w:gridAfter w:val="1"/>
          <w:wAfter w:w="8" w:type="dxa"/>
          <w:trHeight w:val="3040"/>
          <w:jc w:val="center"/>
        </w:trPr>
        <w:tc>
          <w:tcPr>
            <w:tcW w:w="2702" w:type="dxa"/>
            <w:tcBorders>
              <w:top w:val="single" w:sz="4" w:space="0" w:color="auto"/>
              <w:left w:val="single" w:sz="4" w:space="0" w:color="000000"/>
              <w:bottom w:val="single" w:sz="4" w:space="0" w:color="auto"/>
            </w:tcBorders>
          </w:tcPr>
          <w:p w:rsidR="00343B11" w:rsidRPr="001B6A06" w:rsidRDefault="00343B11" w:rsidP="0041777A">
            <w:pPr>
              <w:spacing w:line="0" w:lineRule="atLeast"/>
              <w:ind w:firstLine="0"/>
              <w:jc w:val="both"/>
              <w:rPr>
                <w:sz w:val="20"/>
              </w:rPr>
            </w:pPr>
            <w:r w:rsidRPr="001B6A06">
              <w:rPr>
                <w:sz w:val="20"/>
              </w:rPr>
              <w:t>Субвенции на реализацию Закона Волгоградской области от 12 декабря 2005 г. №1140-ОД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p w:rsidR="00343B11" w:rsidRPr="001B6A06" w:rsidRDefault="00343B11" w:rsidP="001B6A06">
            <w:pPr>
              <w:spacing w:line="0" w:lineRule="atLeast"/>
              <w:ind w:firstLine="709"/>
              <w:jc w:val="both"/>
              <w:rPr>
                <w:sz w:val="20"/>
              </w:rPr>
            </w:pP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1407,2</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1419,0</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1058,6</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1058,6</w:t>
            </w:r>
          </w:p>
        </w:tc>
        <w:tc>
          <w:tcPr>
            <w:tcW w:w="1417"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100,8</w:t>
            </w:r>
          </w:p>
        </w:tc>
        <w:tc>
          <w:tcPr>
            <w:tcW w:w="960"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74,6</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1685"/>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Субвенция на осуществление образовательного процесса муниципальными дошкольными образовательными организациями</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18437,9</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18596,7</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19000,0</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19000,0</w:t>
            </w:r>
          </w:p>
        </w:tc>
        <w:tc>
          <w:tcPr>
            <w:tcW w:w="1417"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100,7</w:t>
            </w:r>
          </w:p>
        </w:tc>
        <w:tc>
          <w:tcPr>
            <w:tcW w:w="960" w:type="dxa"/>
            <w:tcBorders>
              <w:top w:val="single" w:sz="4" w:space="0" w:color="auto"/>
              <w:left w:val="single" w:sz="4" w:space="0" w:color="000000"/>
              <w:bottom w:val="single" w:sz="4" w:space="0" w:color="auto"/>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102,2</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E836AC"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1467"/>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Субвенция на осуществление образовательного процесса муниципальными общеобразовательными организациями</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115680,3</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117972,2</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119098,3</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119098,3</w:t>
            </w:r>
          </w:p>
        </w:tc>
        <w:tc>
          <w:tcPr>
            <w:tcW w:w="1417"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102</w:t>
            </w:r>
          </w:p>
        </w:tc>
        <w:tc>
          <w:tcPr>
            <w:tcW w:w="960"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101</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772"/>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lastRenderedPageBreak/>
              <w:t>Субвенции на выплату  компенсации части родительской платы за содержание ребенка(присмотр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1854,8</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1854,8</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1854,8</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1854,8</w:t>
            </w:r>
          </w:p>
        </w:tc>
        <w:tc>
          <w:tcPr>
            <w:tcW w:w="1417"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2473"/>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Субвенции на оплату жилого помещения и отдельных видов коммунальных услуг, предоставляемых педагогическим работникам образовательных учреждений, работающих и проживающим в сельской местности, рабочих поселках (поселках городского типа) Волгоградской области"</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3330,6</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3330,6</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3330,6</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3330,6</w:t>
            </w:r>
          </w:p>
        </w:tc>
        <w:tc>
          <w:tcPr>
            <w:tcW w:w="1417"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2610"/>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Субвенция на реализацию Закона ВО от 15 ноября 2007 г. № 1557-ОД "О наделении органов местного самоуправления отдельными гос. полномочиями по созданию, исполнению функций, обеспечению деятельности органов опеки и попечительства "</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1030,0</w:t>
            </w:r>
          </w:p>
        </w:tc>
        <w:tc>
          <w:tcPr>
            <w:tcW w:w="1364"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1030,0</w:t>
            </w:r>
          </w:p>
        </w:tc>
        <w:tc>
          <w:tcPr>
            <w:tcW w:w="1219"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1030,0</w:t>
            </w:r>
          </w:p>
        </w:tc>
        <w:tc>
          <w:tcPr>
            <w:tcW w:w="1123" w:type="dxa"/>
            <w:tcBorders>
              <w:top w:val="single" w:sz="4" w:space="0" w:color="auto"/>
              <w:left w:val="single" w:sz="4" w:space="0" w:color="000000"/>
              <w:bottom w:val="single" w:sz="4" w:space="0" w:color="auto"/>
            </w:tcBorders>
            <w:vAlign w:val="center"/>
          </w:tcPr>
          <w:p w:rsidR="00343B11" w:rsidRPr="001B6A06" w:rsidRDefault="009223D4" w:rsidP="001B6A06">
            <w:pPr>
              <w:snapToGrid w:val="0"/>
              <w:spacing w:line="0" w:lineRule="atLeast"/>
              <w:ind w:firstLine="0"/>
              <w:jc w:val="both"/>
              <w:rPr>
                <w:sz w:val="22"/>
                <w:szCs w:val="22"/>
              </w:rPr>
            </w:pPr>
            <w:r w:rsidRPr="001B6A06">
              <w:rPr>
                <w:sz w:val="22"/>
                <w:szCs w:val="22"/>
              </w:rPr>
              <w:t>1030,0</w:t>
            </w:r>
          </w:p>
        </w:tc>
        <w:tc>
          <w:tcPr>
            <w:tcW w:w="1417"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1801"/>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 xml:space="preserve">Субвенции на хранение,  комплектование, учет и использование  архивных документов и архивных фондов, отнесенных к составу архивного фонда Волгоградской области </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172,5</w:t>
            </w:r>
          </w:p>
        </w:tc>
        <w:tc>
          <w:tcPr>
            <w:tcW w:w="1364"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172,5</w:t>
            </w:r>
          </w:p>
        </w:tc>
        <w:tc>
          <w:tcPr>
            <w:tcW w:w="1219"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172,5</w:t>
            </w:r>
          </w:p>
        </w:tc>
        <w:tc>
          <w:tcPr>
            <w:tcW w:w="1123"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172,5</w:t>
            </w:r>
          </w:p>
        </w:tc>
        <w:tc>
          <w:tcPr>
            <w:tcW w:w="1417"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C18CB"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2022"/>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t>4997,1</w:t>
            </w:r>
          </w:p>
        </w:tc>
        <w:tc>
          <w:tcPr>
            <w:tcW w:w="1364"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4997,1</w:t>
            </w:r>
          </w:p>
        </w:tc>
        <w:tc>
          <w:tcPr>
            <w:tcW w:w="1219"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4997,1</w:t>
            </w:r>
          </w:p>
        </w:tc>
        <w:tc>
          <w:tcPr>
            <w:tcW w:w="1123"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4997,1</w:t>
            </w:r>
          </w:p>
        </w:tc>
        <w:tc>
          <w:tcPr>
            <w:tcW w:w="1417" w:type="dxa"/>
            <w:tcBorders>
              <w:top w:val="single" w:sz="4" w:space="0" w:color="auto"/>
              <w:left w:val="single" w:sz="4" w:space="0" w:color="000000"/>
              <w:bottom w:val="single" w:sz="4" w:space="0" w:color="auto"/>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100</w:t>
            </w:r>
          </w:p>
        </w:tc>
        <w:tc>
          <w:tcPr>
            <w:tcW w:w="960" w:type="dxa"/>
            <w:tcBorders>
              <w:top w:val="single" w:sz="4" w:space="0" w:color="auto"/>
              <w:left w:val="single" w:sz="4" w:space="0" w:color="000000"/>
              <w:bottom w:val="single" w:sz="4" w:space="0" w:color="auto"/>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100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100</w:t>
            </w:r>
          </w:p>
        </w:tc>
      </w:tr>
      <w:tr w:rsidR="00343B11" w:rsidRPr="001B6A06" w:rsidTr="001B6A06">
        <w:trPr>
          <w:gridAfter w:val="1"/>
          <w:wAfter w:w="8" w:type="dxa"/>
          <w:trHeight w:val="543"/>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b/>
                <w:sz w:val="20"/>
              </w:rPr>
            </w:pPr>
            <w:r w:rsidRPr="001B6A06">
              <w:rPr>
                <w:b/>
                <w:sz w:val="20"/>
              </w:rPr>
              <w:t>Иные межбюджетные трансферты</w:t>
            </w:r>
          </w:p>
        </w:tc>
        <w:tc>
          <w:tcPr>
            <w:tcW w:w="1350"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b/>
                <w:sz w:val="22"/>
                <w:szCs w:val="22"/>
              </w:rPr>
            </w:pPr>
          </w:p>
        </w:tc>
        <w:tc>
          <w:tcPr>
            <w:tcW w:w="1364"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b/>
                <w:sz w:val="22"/>
                <w:szCs w:val="22"/>
              </w:rPr>
            </w:pPr>
          </w:p>
        </w:tc>
        <w:tc>
          <w:tcPr>
            <w:tcW w:w="1219"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b/>
                <w:sz w:val="22"/>
                <w:szCs w:val="22"/>
              </w:rPr>
            </w:pPr>
          </w:p>
        </w:tc>
        <w:tc>
          <w:tcPr>
            <w:tcW w:w="1123"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b/>
                <w:sz w:val="22"/>
                <w:szCs w:val="22"/>
              </w:rPr>
            </w:pPr>
          </w:p>
        </w:tc>
        <w:tc>
          <w:tcPr>
            <w:tcW w:w="1417"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60"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343B11" w:rsidRPr="001B6A06" w:rsidTr="001B6A06">
        <w:trPr>
          <w:gridAfter w:val="1"/>
          <w:wAfter w:w="8" w:type="dxa"/>
          <w:trHeight w:val="913"/>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t xml:space="preserve">Межбюджетные трансферты, передаваемые бюджетам муниципальных образований на осуществление части полномочий по решению </w:t>
            </w:r>
            <w:r w:rsidRPr="001B6A06">
              <w:rPr>
                <w:sz w:val="20"/>
              </w:rPr>
              <w:lastRenderedPageBreak/>
              <w:t>вопросов местного значения в соответствии с заключенными соглашениями</w:t>
            </w:r>
          </w:p>
          <w:p w:rsidR="00343B11" w:rsidRPr="001B6A06" w:rsidRDefault="00343B11" w:rsidP="001B6A06">
            <w:pPr>
              <w:spacing w:line="0" w:lineRule="atLeast"/>
              <w:ind w:firstLine="709"/>
              <w:jc w:val="both"/>
              <w:rPr>
                <w:b/>
                <w:sz w:val="20"/>
              </w:rPr>
            </w:pP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0"/>
              <w:jc w:val="both"/>
              <w:rPr>
                <w:sz w:val="22"/>
                <w:szCs w:val="22"/>
              </w:rPr>
            </w:pPr>
            <w:r w:rsidRPr="001B6A06">
              <w:rPr>
                <w:sz w:val="22"/>
                <w:szCs w:val="22"/>
              </w:rPr>
              <w:lastRenderedPageBreak/>
              <w:t>585,2</w:t>
            </w:r>
          </w:p>
        </w:tc>
        <w:tc>
          <w:tcPr>
            <w:tcW w:w="1364"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264,0</w:t>
            </w:r>
          </w:p>
        </w:tc>
        <w:tc>
          <w:tcPr>
            <w:tcW w:w="1219"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0</w:t>
            </w:r>
          </w:p>
        </w:tc>
        <w:tc>
          <w:tcPr>
            <w:tcW w:w="1123"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0"/>
              <w:jc w:val="both"/>
              <w:rPr>
                <w:sz w:val="22"/>
                <w:szCs w:val="22"/>
              </w:rPr>
            </w:pPr>
            <w:r w:rsidRPr="001B6A06">
              <w:rPr>
                <w:sz w:val="22"/>
                <w:szCs w:val="22"/>
              </w:rPr>
              <w:t>0</w:t>
            </w:r>
          </w:p>
        </w:tc>
        <w:tc>
          <w:tcPr>
            <w:tcW w:w="1417" w:type="dxa"/>
            <w:tcBorders>
              <w:top w:val="single" w:sz="4" w:space="0" w:color="auto"/>
              <w:left w:val="single" w:sz="4" w:space="0" w:color="000000"/>
              <w:bottom w:val="single" w:sz="4" w:space="0" w:color="auto"/>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45,1</w:t>
            </w:r>
          </w:p>
        </w:tc>
        <w:tc>
          <w:tcPr>
            <w:tcW w:w="960" w:type="dxa"/>
            <w:tcBorders>
              <w:top w:val="single" w:sz="4" w:space="0" w:color="auto"/>
              <w:left w:val="single" w:sz="4" w:space="0" w:color="000000"/>
              <w:bottom w:val="single" w:sz="4" w:space="0" w:color="auto"/>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0</w:t>
            </w: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8A4EAA" w:rsidP="001B6A06">
            <w:pPr>
              <w:snapToGrid w:val="0"/>
              <w:spacing w:line="0" w:lineRule="atLeast"/>
              <w:ind w:firstLine="0"/>
              <w:jc w:val="both"/>
              <w:rPr>
                <w:sz w:val="22"/>
                <w:szCs w:val="22"/>
              </w:rPr>
            </w:pPr>
            <w:r w:rsidRPr="001B6A06">
              <w:rPr>
                <w:sz w:val="22"/>
                <w:szCs w:val="22"/>
              </w:rPr>
              <w:t>0</w:t>
            </w:r>
          </w:p>
        </w:tc>
      </w:tr>
      <w:tr w:rsidR="00343B11" w:rsidRPr="001B6A06" w:rsidTr="001B6A06">
        <w:trPr>
          <w:gridAfter w:val="1"/>
          <w:wAfter w:w="8" w:type="dxa"/>
          <w:trHeight w:val="913"/>
          <w:jc w:val="center"/>
        </w:trPr>
        <w:tc>
          <w:tcPr>
            <w:tcW w:w="2702" w:type="dxa"/>
            <w:tcBorders>
              <w:top w:val="single" w:sz="4" w:space="0" w:color="auto"/>
              <w:left w:val="single" w:sz="4" w:space="0" w:color="000000"/>
              <w:bottom w:val="single" w:sz="4" w:space="0" w:color="auto"/>
            </w:tcBorders>
          </w:tcPr>
          <w:p w:rsidR="00343B11" w:rsidRPr="001B6A06" w:rsidRDefault="00343B11" w:rsidP="001B6A06">
            <w:pPr>
              <w:spacing w:line="0" w:lineRule="atLeast"/>
              <w:ind w:firstLine="0"/>
              <w:jc w:val="both"/>
              <w:rPr>
                <w:sz w:val="20"/>
              </w:rPr>
            </w:pPr>
            <w:r w:rsidRPr="001B6A06">
              <w:rPr>
                <w:sz w:val="20"/>
              </w:rPr>
              <w:lastRenderedPageBreak/>
              <w:t>Иные межбюджетные трансферты на обеспечение социальными гарантиями молодых специалистов ,работающих в сельских поселениях и рабочих поселках Волгоградской области</w:t>
            </w:r>
          </w:p>
        </w:tc>
        <w:tc>
          <w:tcPr>
            <w:tcW w:w="1350" w:type="dxa"/>
            <w:tcBorders>
              <w:top w:val="single" w:sz="4" w:space="0" w:color="auto"/>
              <w:left w:val="single" w:sz="4" w:space="0" w:color="000000"/>
              <w:bottom w:val="single" w:sz="4" w:space="0" w:color="auto"/>
            </w:tcBorders>
            <w:vAlign w:val="center"/>
          </w:tcPr>
          <w:p w:rsidR="00343B11" w:rsidRPr="001B6A06" w:rsidRDefault="00600B23" w:rsidP="001B6A06">
            <w:pPr>
              <w:snapToGrid w:val="0"/>
              <w:spacing w:line="0" w:lineRule="atLeast"/>
              <w:ind w:firstLine="709"/>
              <w:jc w:val="both"/>
              <w:rPr>
                <w:sz w:val="22"/>
                <w:szCs w:val="22"/>
              </w:rPr>
            </w:pPr>
            <w:r w:rsidRPr="001B6A06">
              <w:rPr>
                <w:sz w:val="22"/>
                <w:szCs w:val="22"/>
              </w:rPr>
              <w:t>63,2</w:t>
            </w:r>
          </w:p>
        </w:tc>
        <w:tc>
          <w:tcPr>
            <w:tcW w:w="1364"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709"/>
              <w:jc w:val="both"/>
              <w:rPr>
                <w:sz w:val="22"/>
                <w:szCs w:val="22"/>
              </w:rPr>
            </w:pPr>
            <w:r w:rsidRPr="001B6A06">
              <w:rPr>
                <w:sz w:val="22"/>
                <w:szCs w:val="22"/>
              </w:rPr>
              <w:t>0</w:t>
            </w:r>
          </w:p>
        </w:tc>
        <w:tc>
          <w:tcPr>
            <w:tcW w:w="1219"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709"/>
              <w:jc w:val="both"/>
              <w:rPr>
                <w:sz w:val="22"/>
                <w:szCs w:val="22"/>
              </w:rPr>
            </w:pPr>
            <w:r w:rsidRPr="001B6A06">
              <w:rPr>
                <w:sz w:val="22"/>
                <w:szCs w:val="22"/>
              </w:rPr>
              <w:t>0</w:t>
            </w:r>
          </w:p>
        </w:tc>
        <w:tc>
          <w:tcPr>
            <w:tcW w:w="1123" w:type="dxa"/>
            <w:tcBorders>
              <w:top w:val="single" w:sz="4" w:space="0" w:color="auto"/>
              <w:left w:val="single" w:sz="4" w:space="0" w:color="000000"/>
              <w:bottom w:val="single" w:sz="4" w:space="0" w:color="auto"/>
            </w:tcBorders>
            <w:vAlign w:val="center"/>
          </w:tcPr>
          <w:p w:rsidR="00343B11" w:rsidRPr="001B6A06" w:rsidRDefault="00BB27ED" w:rsidP="001B6A06">
            <w:pPr>
              <w:snapToGrid w:val="0"/>
              <w:spacing w:line="0" w:lineRule="atLeast"/>
              <w:ind w:firstLine="709"/>
              <w:jc w:val="both"/>
              <w:rPr>
                <w:sz w:val="22"/>
                <w:szCs w:val="22"/>
              </w:rPr>
            </w:pPr>
            <w:r w:rsidRPr="001B6A06">
              <w:rPr>
                <w:sz w:val="22"/>
                <w:szCs w:val="22"/>
              </w:rPr>
              <w:t>0</w:t>
            </w:r>
          </w:p>
        </w:tc>
        <w:tc>
          <w:tcPr>
            <w:tcW w:w="1417"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60" w:type="dxa"/>
            <w:tcBorders>
              <w:top w:val="single" w:sz="4" w:space="0" w:color="auto"/>
              <w:left w:val="single" w:sz="4" w:space="0" w:color="000000"/>
              <w:bottom w:val="single" w:sz="4" w:space="0" w:color="auto"/>
            </w:tcBorders>
            <w:vAlign w:val="center"/>
          </w:tcPr>
          <w:p w:rsidR="00343B11" w:rsidRPr="001B6A06" w:rsidRDefault="00343B11" w:rsidP="001B6A06">
            <w:pPr>
              <w:snapToGrid w:val="0"/>
              <w:spacing w:line="0" w:lineRule="atLeast"/>
              <w:ind w:firstLine="709"/>
              <w:jc w:val="both"/>
              <w:rPr>
                <w:sz w:val="22"/>
                <w:szCs w:val="22"/>
              </w:rPr>
            </w:pPr>
          </w:p>
        </w:tc>
        <w:tc>
          <w:tcPr>
            <w:tcW w:w="976" w:type="dxa"/>
            <w:tcBorders>
              <w:top w:val="single" w:sz="4" w:space="0" w:color="auto"/>
              <w:left w:val="single" w:sz="4" w:space="0" w:color="000000"/>
              <w:bottom w:val="single" w:sz="4" w:space="0" w:color="auto"/>
              <w:right w:val="single" w:sz="4" w:space="0" w:color="000000"/>
            </w:tcBorders>
            <w:vAlign w:val="center"/>
          </w:tcPr>
          <w:p w:rsidR="00343B11" w:rsidRPr="001B6A06" w:rsidRDefault="00343B11" w:rsidP="001B6A06">
            <w:pPr>
              <w:snapToGrid w:val="0"/>
              <w:spacing w:line="0" w:lineRule="atLeast"/>
              <w:ind w:firstLine="709"/>
              <w:jc w:val="both"/>
              <w:rPr>
                <w:sz w:val="22"/>
                <w:szCs w:val="22"/>
              </w:rPr>
            </w:pPr>
          </w:p>
        </w:tc>
      </w:tr>
      <w:tr w:rsidR="00600B23" w:rsidRPr="001B6A06" w:rsidTr="001B6A06">
        <w:trPr>
          <w:gridAfter w:val="1"/>
          <w:wAfter w:w="8" w:type="dxa"/>
          <w:trHeight w:val="913"/>
          <w:jc w:val="center"/>
        </w:trPr>
        <w:tc>
          <w:tcPr>
            <w:tcW w:w="2702" w:type="dxa"/>
            <w:tcBorders>
              <w:top w:val="single" w:sz="4" w:space="0" w:color="auto"/>
              <w:left w:val="single" w:sz="4" w:space="0" w:color="000000"/>
              <w:bottom w:val="single" w:sz="4" w:space="0" w:color="auto"/>
            </w:tcBorders>
          </w:tcPr>
          <w:p w:rsidR="00600B23" w:rsidRPr="001B6A06" w:rsidRDefault="00600B23" w:rsidP="001B6A06">
            <w:pPr>
              <w:spacing w:line="0" w:lineRule="atLeast"/>
              <w:ind w:firstLine="0"/>
              <w:jc w:val="both"/>
              <w:rPr>
                <w:sz w:val="20"/>
              </w:rPr>
            </w:pPr>
            <w:r w:rsidRPr="001B6A06">
              <w:rPr>
                <w:sz w:val="20"/>
              </w:rPr>
              <w:t>Межбюджетные трансферты, передаваемые бюджетам муниципальных районов на поддержку отрасли культуры</w:t>
            </w:r>
          </w:p>
        </w:tc>
        <w:tc>
          <w:tcPr>
            <w:tcW w:w="1350" w:type="dxa"/>
            <w:tcBorders>
              <w:top w:val="single" w:sz="4" w:space="0" w:color="auto"/>
              <w:left w:val="single" w:sz="4" w:space="0" w:color="000000"/>
              <w:bottom w:val="single" w:sz="4" w:space="0" w:color="auto"/>
            </w:tcBorders>
            <w:vAlign w:val="center"/>
          </w:tcPr>
          <w:p w:rsidR="00600B23" w:rsidRPr="001B6A06" w:rsidRDefault="00600B23" w:rsidP="001B6A06">
            <w:pPr>
              <w:snapToGrid w:val="0"/>
              <w:spacing w:line="0" w:lineRule="atLeast"/>
              <w:ind w:firstLine="709"/>
              <w:jc w:val="both"/>
              <w:rPr>
                <w:sz w:val="22"/>
                <w:szCs w:val="22"/>
              </w:rPr>
            </w:pPr>
            <w:r w:rsidRPr="001B6A06">
              <w:rPr>
                <w:sz w:val="22"/>
                <w:szCs w:val="22"/>
              </w:rPr>
              <w:t>50,0</w:t>
            </w:r>
          </w:p>
        </w:tc>
        <w:tc>
          <w:tcPr>
            <w:tcW w:w="1364" w:type="dxa"/>
            <w:tcBorders>
              <w:top w:val="single" w:sz="4" w:space="0" w:color="auto"/>
              <w:left w:val="single" w:sz="4" w:space="0" w:color="000000"/>
              <w:bottom w:val="single" w:sz="4" w:space="0" w:color="auto"/>
            </w:tcBorders>
            <w:vAlign w:val="center"/>
          </w:tcPr>
          <w:p w:rsidR="00600B23" w:rsidRPr="001B6A06" w:rsidRDefault="00BB27ED" w:rsidP="001B6A06">
            <w:pPr>
              <w:snapToGrid w:val="0"/>
              <w:spacing w:line="0" w:lineRule="atLeast"/>
              <w:ind w:firstLine="709"/>
              <w:jc w:val="both"/>
              <w:rPr>
                <w:sz w:val="22"/>
                <w:szCs w:val="22"/>
              </w:rPr>
            </w:pPr>
            <w:r w:rsidRPr="001B6A06">
              <w:rPr>
                <w:sz w:val="22"/>
                <w:szCs w:val="22"/>
              </w:rPr>
              <w:t>0</w:t>
            </w:r>
          </w:p>
        </w:tc>
        <w:tc>
          <w:tcPr>
            <w:tcW w:w="1219" w:type="dxa"/>
            <w:tcBorders>
              <w:top w:val="single" w:sz="4" w:space="0" w:color="auto"/>
              <w:left w:val="single" w:sz="4" w:space="0" w:color="000000"/>
              <w:bottom w:val="single" w:sz="4" w:space="0" w:color="auto"/>
            </w:tcBorders>
            <w:vAlign w:val="center"/>
          </w:tcPr>
          <w:p w:rsidR="00600B23" w:rsidRPr="001B6A06" w:rsidRDefault="00BB27ED" w:rsidP="001B6A06">
            <w:pPr>
              <w:snapToGrid w:val="0"/>
              <w:spacing w:line="0" w:lineRule="atLeast"/>
              <w:ind w:firstLine="709"/>
              <w:jc w:val="both"/>
              <w:rPr>
                <w:sz w:val="22"/>
                <w:szCs w:val="22"/>
              </w:rPr>
            </w:pPr>
            <w:r w:rsidRPr="001B6A06">
              <w:rPr>
                <w:sz w:val="22"/>
                <w:szCs w:val="22"/>
              </w:rPr>
              <w:t>0</w:t>
            </w:r>
          </w:p>
        </w:tc>
        <w:tc>
          <w:tcPr>
            <w:tcW w:w="1123" w:type="dxa"/>
            <w:tcBorders>
              <w:top w:val="single" w:sz="4" w:space="0" w:color="auto"/>
              <w:left w:val="single" w:sz="4" w:space="0" w:color="000000"/>
              <w:bottom w:val="single" w:sz="4" w:space="0" w:color="auto"/>
            </w:tcBorders>
            <w:vAlign w:val="center"/>
          </w:tcPr>
          <w:p w:rsidR="00600B23" w:rsidRPr="001B6A06" w:rsidRDefault="00BB27ED" w:rsidP="001B6A06">
            <w:pPr>
              <w:snapToGrid w:val="0"/>
              <w:spacing w:line="0" w:lineRule="atLeast"/>
              <w:ind w:firstLine="709"/>
              <w:jc w:val="both"/>
              <w:rPr>
                <w:sz w:val="22"/>
                <w:szCs w:val="22"/>
              </w:rPr>
            </w:pPr>
            <w:r w:rsidRPr="001B6A06">
              <w:rPr>
                <w:sz w:val="22"/>
                <w:szCs w:val="22"/>
              </w:rPr>
              <w:t>0</w:t>
            </w:r>
          </w:p>
        </w:tc>
        <w:tc>
          <w:tcPr>
            <w:tcW w:w="1417" w:type="dxa"/>
            <w:tcBorders>
              <w:top w:val="single" w:sz="4" w:space="0" w:color="auto"/>
              <w:left w:val="single" w:sz="4" w:space="0" w:color="000000"/>
              <w:bottom w:val="single" w:sz="4" w:space="0" w:color="auto"/>
            </w:tcBorders>
            <w:vAlign w:val="center"/>
          </w:tcPr>
          <w:p w:rsidR="00600B23" w:rsidRPr="001B6A06" w:rsidRDefault="00600B23" w:rsidP="001B6A06">
            <w:pPr>
              <w:snapToGrid w:val="0"/>
              <w:spacing w:line="0" w:lineRule="atLeast"/>
              <w:ind w:firstLine="709"/>
              <w:jc w:val="both"/>
              <w:rPr>
                <w:sz w:val="22"/>
                <w:szCs w:val="22"/>
              </w:rPr>
            </w:pPr>
          </w:p>
        </w:tc>
        <w:tc>
          <w:tcPr>
            <w:tcW w:w="960" w:type="dxa"/>
            <w:tcBorders>
              <w:top w:val="single" w:sz="4" w:space="0" w:color="auto"/>
              <w:left w:val="single" w:sz="4" w:space="0" w:color="000000"/>
              <w:bottom w:val="single" w:sz="4" w:space="0" w:color="auto"/>
            </w:tcBorders>
            <w:vAlign w:val="center"/>
          </w:tcPr>
          <w:p w:rsidR="00600B23" w:rsidRPr="001B6A06" w:rsidRDefault="00600B23" w:rsidP="001B6A06">
            <w:pPr>
              <w:snapToGrid w:val="0"/>
              <w:spacing w:line="0" w:lineRule="atLeast"/>
              <w:ind w:firstLine="709"/>
              <w:jc w:val="both"/>
              <w:rPr>
                <w:sz w:val="22"/>
                <w:szCs w:val="22"/>
              </w:rPr>
            </w:pPr>
          </w:p>
        </w:tc>
        <w:tc>
          <w:tcPr>
            <w:tcW w:w="976" w:type="dxa"/>
            <w:tcBorders>
              <w:top w:val="single" w:sz="4" w:space="0" w:color="auto"/>
              <w:left w:val="single" w:sz="4" w:space="0" w:color="000000"/>
              <w:bottom w:val="single" w:sz="4" w:space="0" w:color="auto"/>
              <w:right w:val="single" w:sz="4" w:space="0" w:color="000000"/>
            </w:tcBorders>
            <w:vAlign w:val="center"/>
          </w:tcPr>
          <w:p w:rsidR="00600B23" w:rsidRPr="001B6A06" w:rsidRDefault="00600B23" w:rsidP="001B6A06">
            <w:pPr>
              <w:snapToGrid w:val="0"/>
              <w:spacing w:line="0" w:lineRule="atLeast"/>
              <w:ind w:firstLine="709"/>
              <w:jc w:val="both"/>
              <w:rPr>
                <w:sz w:val="22"/>
                <w:szCs w:val="22"/>
              </w:rPr>
            </w:pPr>
          </w:p>
        </w:tc>
      </w:tr>
    </w:tbl>
    <w:p w:rsidR="00EF3810" w:rsidRDefault="00EF3810" w:rsidP="00EF3810">
      <w:pPr>
        <w:spacing w:line="0" w:lineRule="atLeast"/>
        <w:ind w:firstLine="709"/>
        <w:jc w:val="center"/>
        <w:rPr>
          <w:b/>
          <w:sz w:val="32"/>
          <w:szCs w:val="32"/>
        </w:rPr>
      </w:pPr>
    </w:p>
    <w:p w:rsidR="00EE43A9" w:rsidRPr="001B6A06" w:rsidRDefault="00EE43A9" w:rsidP="00EF3810">
      <w:pPr>
        <w:spacing w:line="0" w:lineRule="atLeast"/>
        <w:ind w:firstLine="709"/>
        <w:jc w:val="center"/>
        <w:rPr>
          <w:b/>
          <w:sz w:val="32"/>
          <w:szCs w:val="32"/>
        </w:rPr>
      </w:pPr>
      <w:r w:rsidRPr="001B6A06">
        <w:rPr>
          <w:b/>
          <w:sz w:val="32"/>
          <w:szCs w:val="32"/>
        </w:rPr>
        <w:t>Расходы районного бюджета</w:t>
      </w:r>
    </w:p>
    <w:p w:rsidR="00EE43A9" w:rsidRPr="001B6A06" w:rsidRDefault="00EE43A9" w:rsidP="001B6A06">
      <w:pPr>
        <w:spacing w:line="0" w:lineRule="atLeast"/>
        <w:ind w:firstLine="709"/>
        <w:jc w:val="both"/>
        <w:rPr>
          <w:b/>
          <w:sz w:val="32"/>
          <w:szCs w:val="32"/>
        </w:rPr>
      </w:pPr>
    </w:p>
    <w:p w:rsidR="00EE43A9" w:rsidRPr="001B6A06" w:rsidRDefault="00EE43A9" w:rsidP="001B6A06">
      <w:pPr>
        <w:autoSpaceDE w:val="0"/>
        <w:autoSpaceDN w:val="0"/>
        <w:adjustRightInd w:val="0"/>
        <w:spacing w:line="0" w:lineRule="atLeast"/>
        <w:ind w:firstLine="709"/>
        <w:jc w:val="both"/>
        <w:rPr>
          <w:szCs w:val="28"/>
        </w:rPr>
      </w:pPr>
      <w:r w:rsidRPr="001B6A06">
        <w:rPr>
          <w:rFonts w:eastAsia="Calibri"/>
          <w:szCs w:val="28"/>
        </w:rPr>
        <w:t xml:space="preserve">В целях обеспечения сбалансированности районного бюджета </w:t>
      </w:r>
      <w:r w:rsidRPr="001B6A06">
        <w:rPr>
          <w:szCs w:val="28"/>
        </w:rPr>
        <w:t xml:space="preserve">проектом решения на 2020 год запланированы расходы в сумме </w:t>
      </w:r>
      <w:r w:rsidR="00ED26B2" w:rsidRPr="001B6A06">
        <w:rPr>
          <w:szCs w:val="28"/>
        </w:rPr>
        <w:t>317278,5</w:t>
      </w:r>
      <w:r w:rsidRPr="001B6A06">
        <w:rPr>
          <w:szCs w:val="28"/>
        </w:rPr>
        <w:t xml:space="preserve"> тыс. рублей, на 2021 год </w:t>
      </w:r>
      <w:r w:rsidR="00ED26B2" w:rsidRPr="001B6A06">
        <w:rPr>
          <w:szCs w:val="28"/>
        </w:rPr>
        <w:t>312194,1</w:t>
      </w:r>
      <w:r w:rsidRPr="001B6A06">
        <w:rPr>
          <w:szCs w:val="28"/>
        </w:rPr>
        <w:t xml:space="preserve"> тыс.</w:t>
      </w:r>
      <w:r w:rsidR="00ED26B2" w:rsidRPr="001B6A06">
        <w:rPr>
          <w:szCs w:val="28"/>
        </w:rPr>
        <w:t xml:space="preserve"> </w:t>
      </w:r>
      <w:r w:rsidRPr="001B6A06">
        <w:rPr>
          <w:szCs w:val="28"/>
        </w:rPr>
        <w:t xml:space="preserve">рублей, на 2022 год  </w:t>
      </w:r>
      <w:r w:rsidR="00ED26B2" w:rsidRPr="001B6A06">
        <w:rPr>
          <w:szCs w:val="28"/>
        </w:rPr>
        <w:t>316465,4</w:t>
      </w:r>
      <w:r w:rsidRPr="001B6A06">
        <w:rPr>
          <w:szCs w:val="28"/>
        </w:rPr>
        <w:t xml:space="preserve"> тыс. рублей. Условно утвержденные расходы планируются на 2021 год в сумме 32</w:t>
      </w:r>
      <w:r w:rsidR="00ED26B2" w:rsidRPr="001B6A06">
        <w:rPr>
          <w:szCs w:val="28"/>
        </w:rPr>
        <w:t>4</w:t>
      </w:r>
      <w:r w:rsidRPr="001B6A06">
        <w:rPr>
          <w:szCs w:val="28"/>
        </w:rPr>
        <w:t>0 тыс. рублей, на 2022 год</w:t>
      </w:r>
      <w:r w:rsidR="00ED26B2" w:rsidRPr="001B6A06">
        <w:rPr>
          <w:szCs w:val="28"/>
        </w:rPr>
        <w:t xml:space="preserve">  6694</w:t>
      </w:r>
      <w:r w:rsidRPr="001B6A06">
        <w:rPr>
          <w:szCs w:val="28"/>
        </w:rPr>
        <w:t>,0 тыс. рублей.</w:t>
      </w:r>
    </w:p>
    <w:p w:rsidR="00EE43A9" w:rsidRPr="001B6A06" w:rsidRDefault="00EE43A9" w:rsidP="001B6A06">
      <w:pPr>
        <w:spacing w:line="0" w:lineRule="atLeast"/>
        <w:ind w:firstLine="709"/>
        <w:jc w:val="both"/>
      </w:pPr>
      <w:r w:rsidRPr="001B6A06">
        <w:t>Объемы бюджетных ассигнований в разрезе разделов классификации расходов районного бюджета на 2020 год и плановый период 2021 и 2022 годов приведены в таблице</w:t>
      </w:r>
    </w:p>
    <w:p w:rsidR="00EE43A9" w:rsidRPr="001B6A06" w:rsidRDefault="00EF3810" w:rsidP="001B6A06">
      <w:pPr>
        <w:spacing w:line="0" w:lineRule="atLeast"/>
        <w:ind w:firstLine="709"/>
        <w:jc w:val="both"/>
        <w:rPr>
          <w:sz w:val="24"/>
          <w:szCs w:val="28"/>
        </w:rPr>
      </w:pPr>
      <w:r>
        <w:rPr>
          <w:sz w:val="24"/>
          <w:szCs w:val="28"/>
        </w:rPr>
        <w:t xml:space="preserve">                                                                                                                          </w:t>
      </w:r>
      <w:r w:rsidR="00EE43A9" w:rsidRPr="001B6A06">
        <w:rPr>
          <w:sz w:val="24"/>
          <w:szCs w:val="28"/>
        </w:rPr>
        <w:t>(тыс. рублей)</w:t>
      </w:r>
    </w:p>
    <w:tbl>
      <w:tblPr>
        <w:tblW w:w="5917" w:type="pct"/>
        <w:tblInd w:w="108" w:type="dxa"/>
        <w:tblLook w:val="04A0" w:firstRow="1" w:lastRow="0" w:firstColumn="1" w:lastColumn="0" w:noHBand="0" w:noVBand="1"/>
      </w:tblPr>
      <w:tblGrid>
        <w:gridCol w:w="3897"/>
        <w:gridCol w:w="1850"/>
        <w:gridCol w:w="1945"/>
        <w:gridCol w:w="2195"/>
        <w:gridCol w:w="1942"/>
      </w:tblGrid>
      <w:tr w:rsidR="00EE43A9" w:rsidRPr="001B6A06" w:rsidTr="00EE43A9">
        <w:trPr>
          <w:gridAfter w:val="1"/>
          <w:wAfter w:w="821" w:type="pct"/>
          <w:trHeight w:val="290"/>
          <w:tblHeader/>
        </w:trPr>
        <w:tc>
          <w:tcPr>
            <w:tcW w:w="1647" w:type="pct"/>
            <w:vMerge w:val="restart"/>
            <w:tcBorders>
              <w:top w:val="single" w:sz="4" w:space="0" w:color="auto"/>
              <w:left w:val="single" w:sz="4" w:space="0" w:color="auto"/>
              <w:bottom w:val="single" w:sz="4" w:space="0" w:color="auto"/>
              <w:right w:val="single" w:sz="4" w:space="0" w:color="auto"/>
            </w:tcBorders>
            <w:noWrap/>
            <w:hideMark/>
          </w:tcPr>
          <w:p w:rsidR="00EE43A9" w:rsidRPr="001B6A06" w:rsidRDefault="00EE43A9" w:rsidP="001B6A06">
            <w:pPr>
              <w:spacing w:line="0" w:lineRule="atLeast"/>
              <w:ind w:firstLine="709"/>
              <w:jc w:val="both"/>
              <w:rPr>
                <w:bCs/>
                <w:sz w:val="24"/>
                <w:szCs w:val="24"/>
              </w:rPr>
            </w:pPr>
            <w:r w:rsidRPr="001B6A06">
              <w:rPr>
                <w:bCs/>
                <w:sz w:val="24"/>
                <w:szCs w:val="24"/>
              </w:rPr>
              <w:t>Наименование раздела</w:t>
            </w:r>
          </w:p>
        </w:tc>
        <w:tc>
          <w:tcPr>
            <w:tcW w:w="2532" w:type="pct"/>
            <w:gridSpan w:val="3"/>
            <w:tcBorders>
              <w:top w:val="single" w:sz="4" w:space="0" w:color="auto"/>
              <w:left w:val="nil"/>
              <w:bottom w:val="single" w:sz="4" w:space="0" w:color="auto"/>
              <w:right w:val="single" w:sz="4" w:space="0" w:color="auto"/>
            </w:tcBorders>
            <w:noWrap/>
            <w:hideMark/>
          </w:tcPr>
          <w:p w:rsidR="00EE43A9" w:rsidRPr="001B6A06" w:rsidRDefault="00EE43A9" w:rsidP="00EF3810">
            <w:pPr>
              <w:spacing w:line="0" w:lineRule="atLeast"/>
              <w:ind w:firstLine="709"/>
              <w:jc w:val="center"/>
              <w:rPr>
                <w:sz w:val="24"/>
                <w:szCs w:val="24"/>
              </w:rPr>
            </w:pPr>
            <w:r w:rsidRPr="001B6A06">
              <w:rPr>
                <w:sz w:val="24"/>
                <w:szCs w:val="24"/>
              </w:rPr>
              <w:t>Проект бюджета</w:t>
            </w:r>
          </w:p>
        </w:tc>
      </w:tr>
      <w:tr w:rsidR="00EE43A9" w:rsidRPr="001B6A06" w:rsidTr="00EE43A9">
        <w:trPr>
          <w:gridAfter w:val="1"/>
          <w:wAfter w:w="821" w:type="pct"/>
          <w:trHeight w:val="29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3A9" w:rsidRPr="001B6A06" w:rsidRDefault="00EE43A9" w:rsidP="001B6A06">
            <w:pPr>
              <w:spacing w:line="0" w:lineRule="atLeast"/>
              <w:ind w:firstLine="709"/>
              <w:jc w:val="both"/>
              <w:rPr>
                <w:bCs/>
                <w:sz w:val="24"/>
                <w:szCs w:val="24"/>
              </w:rPr>
            </w:pPr>
          </w:p>
        </w:tc>
        <w:tc>
          <w:tcPr>
            <w:tcW w:w="782" w:type="pct"/>
            <w:tcBorders>
              <w:top w:val="single" w:sz="4" w:space="0" w:color="auto"/>
              <w:left w:val="nil"/>
              <w:bottom w:val="single" w:sz="4" w:space="0" w:color="auto"/>
              <w:right w:val="single" w:sz="4" w:space="0" w:color="auto"/>
            </w:tcBorders>
            <w:noWrap/>
            <w:hideMark/>
          </w:tcPr>
          <w:p w:rsidR="00EE43A9" w:rsidRPr="001B6A06" w:rsidRDefault="00EE43A9" w:rsidP="001B6A06">
            <w:pPr>
              <w:spacing w:line="0" w:lineRule="atLeast"/>
              <w:ind w:firstLine="709"/>
              <w:jc w:val="both"/>
              <w:rPr>
                <w:sz w:val="24"/>
                <w:szCs w:val="24"/>
              </w:rPr>
            </w:pPr>
            <w:r w:rsidRPr="001B6A06">
              <w:rPr>
                <w:sz w:val="24"/>
                <w:szCs w:val="24"/>
              </w:rPr>
              <w:t>2020 год</w:t>
            </w:r>
          </w:p>
        </w:tc>
        <w:tc>
          <w:tcPr>
            <w:tcW w:w="822" w:type="pct"/>
            <w:tcBorders>
              <w:top w:val="single" w:sz="4" w:space="0" w:color="auto"/>
              <w:left w:val="nil"/>
              <w:bottom w:val="single" w:sz="4" w:space="0" w:color="auto"/>
              <w:right w:val="single" w:sz="4" w:space="0" w:color="auto"/>
            </w:tcBorders>
            <w:noWrap/>
            <w:hideMark/>
          </w:tcPr>
          <w:p w:rsidR="00EE43A9" w:rsidRPr="001B6A06" w:rsidRDefault="00EE43A9" w:rsidP="001B6A06">
            <w:pPr>
              <w:spacing w:line="0" w:lineRule="atLeast"/>
              <w:ind w:firstLine="709"/>
              <w:jc w:val="both"/>
              <w:rPr>
                <w:sz w:val="24"/>
                <w:szCs w:val="24"/>
              </w:rPr>
            </w:pPr>
            <w:r w:rsidRPr="001B6A06">
              <w:rPr>
                <w:sz w:val="24"/>
                <w:szCs w:val="24"/>
              </w:rPr>
              <w:t>2021 год</w:t>
            </w:r>
          </w:p>
        </w:tc>
        <w:tc>
          <w:tcPr>
            <w:tcW w:w="928" w:type="pct"/>
            <w:tcBorders>
              <w:top w:val="single" w:sz="4" w:space="0" w:color="auto"/>
              <w:left w:val="nil"/>
              <w:bottom w:val="single" w:sz="4" w:space="0" w:color="auto"/>
              <w:right w:val="single" w:sz="4" w:space="0" w:color="auto"/>
            </w:tcBorders>
            <w:noWrap/>
            <w:hideMark/>
          </w:tcPr>
          <w:p w:rsidR="00EE43A9" w:rsidRPr="001B6A06" w:rsidRDefault="00EE43A9" w:rsidP="001B6A06">
            <w:pPr>
              <w:spacing w:line="0" w:lineRule="atLeast"/>
              <w:ind w:firstLine="709"/>
              <w:jc w:val="both"/>
              <w:rPr>
                <w:sz w:val="24"/>
                <w:szCs w:val="24"/>
              </w:rPr>
            </w:pPr>
            <w:r w:rsidRPr="001B6A06">
              <w:rPr>
                <w:sz w:val="24"/>
                <w:szCs w:val="24"/>
              </w:rPr>
              <w:t>2022 год</w:t>
            </w:r>
          </w:p>
        </w:tc>
      </w:tr>
      <w:tr w:rsidR="00EE43A9" w:rsidRPr="001B6A06" w:rsidTr="00EE43A9">
        <w:trPr>
          <w:gridAfter w:val="1"/>
          <w:wAfter w:w="821" w:type="pct"/>
          <w:trHeight w:val="250"/>
          <w:tblHeader/>
        </w:trPr>
        <w:tc>
          <w:tcPr>
            <w:tcW w:w="1647" w:type="pct"/>
            <w:tcBorders>
              <w:top w:val="nil"/>
              <w:left w:val="single" w:sz="4" w:space="0" w:color="auto"/>
              <w:bottom w:val="single" w:sz="4" w:space="0" w:color="auto"/>
              <w:right w:val="single" w:sz="4" w:space="0" w:color="auto"/>
            </w:tcBorders>
            <w:hideMark/>
          </w:tcPr>
          <w:p w:rsidR="00EE43A9" w:rsidRPr="001B6A06" w:rsidRDefault="00EE43A9" w:rsidP="001B6A06">
            <w:pPr>
              <w:spacing w:line="0" w:lineRule="atLeast"/>
              <w:ind w:firstLine="709"/>
              <w:jc w:val="both"/>
              <w:rPr>
                <w:bCs/>
                <w:sz w:val="24"/>
                <w:szCs w:val="24"/>
              </w:rPr>
            </w:pPr>
            <w:r w:rsidRPr="001B6A06">
              <w:rPr>
                <w:bCs/>
                <w:sz w:val="24"/>
                <w:szCs w:val="24"/>
              </w:rPr>
              <w:t>1</w:t>
            </w:r>
          </w:p>
        </w:tc>
        <w:tc>
          <w:tcPr>
            <w:tcW w:w="782" w:type="pct"/>
            <w:tcBorders>
              <w:top w:val="nil"/>
              <w:left w:val="nil"/>
              <w:bottom w:val="single" w:sz="4" w:space="0" w:color="auto"/>
              <w:right w:val="single" w:sz="4" w:space="0" w:color="auto"/>
            </w:tcBorders>
            <w:noWrap/>
            <w:vAlign w:val="bottom"/>
            <w:hideMark/>
          </w:tcPr>
          <w:p w:rsidR="00EE43A9" w:rsidRPr="001B6A06" w:rsidRDefault="00EE43A9" w:rsidP="001B6A06">
            <w:pPr>
              <w:spacing w:line="0" w:lineRule="atLeast"/>
              <w:ind w:firstLine="709"/>
              <w:jc w:val="both"/>
              <w:rPr>
                <w:sz w:val="24"/>
                <w:szCs w:val="24"/>
              </w:rPr>
            </w:pPr>
            <w:r w:rsidRPr="001B6A06">
              <w:rPr>
                <w:sz w:val="24"/>
                <w:szCs w:val="24"/>
              </w:rPr>
              <w:t>2</w:t>
            </w:r>
          </w:p>
        </w:tc>
        <w:tc>
          <w:tcPr>
            <w:tcW w:w="822" w:type="pct"/>
            <w:tcBorders>
              <w:top w:val="nil"/>
              <w:left w:val="nil"/>
              <w:bottom w:val="single" w:sz="4" w:space="0" w:color="auto"/>
              <w:right w:val="single" w:sz="4" w:space="0" w:color="auto"/>
            </w:tcBorders>
            <w:noWrap/>
            <w:vAlign w:val="bottom"/>
            <w:hideMark/>
          </w:tcPr>
          <w:p w:rsidR="00EE43A9" w:rsidRPr="001B6A06" w:rsidRDefault="00EE43A9" w:rsidP="001B6A06">
            <w:pPr>
              <w:spacing w:line="0" w:lineRule="atLeast"/>
              <w:ind w:firstLine="709"/>
              <w:jc w:val="both"/>
              <w:rPr>
                <w:sz w:val="24"/>
                <w:szCs w:val="24"/>
              </w:rPr>
            </w:pPr>
            <w:r w:rsidRPr="001B6A06">
              <w:rPr>
                <w:sz w:val="24"/>
                <w:szCs w:val="24"/>
              </w:rPr>
              <w:t>3</w:t>
            </w:r>
          </w:p>
        </w:tc>
        <w:tc>
          <w:tcPr>
            <w:tcW w:w="928" w:type="pct"/>
            <w:tcBorders>
              <w:top w:val="nil"/>
              <w:left w:val="nil"/>
              <w:bottom w:val="single" w:sz="4" w:space="0" w:color="auto"/>
              <w:right w:val="single" w:sz="4" w:space="0" w:color="auto"/>
            </w:tcBorders>
            <w:noWrap/>
            <w:vAlign w:val="bottom"/>
            <w:hideMark/>
          </w:tcPr>
          <w:p w:rsidR="00EE43A9" w:rsidRPr="001B6A06" w:rsidRDefault="00EE43A9" w:rsidP="001B6A06">
            <w:pPr>
              <w:spacing w:line="0" w:lineRule="atLeast"/>
              <w:ind w:firstLine="709"/>
              <w:jc w:val="both"/>
              <w:rPr>
                <w:sz w:val="24"/>
                <w:szCs w:val="24"/>
              </w:rPr>
            </w:pPr>
            <w:r w:rsidRPr="001B6A06">
              <w:rPr>
                <w:sz w:val="24"/>
                <w:szCs w:val="24"/>
              </w:rPr>
              <w:t>4</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Общегосударственные вопросы, в том числе:</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45711,3</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48145,0</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50404,8</w:t>
            </w:r>
          </w:p>
        </w:tc>
      </w:tr>
      <w:tr w:rsidR="00EE43A9" w:rsidRPr="00A47022" w:rsidTr="00EE43A9">
        <w:trPr>
          <w:trHeight w:val="131"/>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условно утвержденные расходы</w:t>
            </w:r>
          </w:p>
        </w:tc>
        <w:tc>
          <w:tcPr>
            <w:tcW w:w="78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rFonts w:eastAsiaTheme="minorEastAsia"/>
                <w:sz w:val="22"/>
                <w:szCs w:val="22"/>
              </w:rPr>
            </w:pPr>
          </w:p>
        </w:tc>
        <w:tc>
          <w:tcPr>
            <w:tcW w:w="822" w:type="pct"/>
            <w:tcBorders>
              <w:top w:val="nil"/>
              <w:left w:val="nil"/>
              <w:bottom w:val="single" w:sz="4" w:space="0" w:color="auto"/>
              <w:right w:val="single" w:sz="4" w:space="0" w:color="auto"/>
            </w:tcBorders>
            <w:noWrap/>
            <w:hideMark/>
          </w:tcPr>
          <w:p w:rsidR="00EE43A9" w:rsidRPr="00A47022" w:rsidRDefault="00EE43A9" w:rsidP="00E61F0F">
            <w:pPr>
              <w:spacing w:line="0" w:lineRule="atLeast"/>
              <w:ind w:firstLine="709"/>
              <w:jc w:val="both"/>
              <w:rPr>
                <w:sz w:val="24"/>
                <w:szCs w:val="24"/>
              </w:rPr>
            </w:pPr>
            <w:r w:rsidRPr="00A47022">
              <w:rPr>
                <w:sz w:val="24"/>
                <w:szCs w:val="24"/>
              </w:rPr>
              <w:t>32</w:t>
            </w:r>
            <w:r w:rsidR="00E61F0F" w:rsidRPr="00A47022">
              <w:rPr>
                <w:sz w:val="24"/>
                <w:szCs w:val="24"/>
              </w:rPr>
              <w:t>4</w:t>
            </w:r>
            <w:r w:rsidRPr="00A47022">
              <w:rPr>
                <w:sz w:val="24"/>
                <w:szCs w:val="24"/>
              </w:rPr>
              <w:t>0,0</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6694,0</w:t>
            </w:r>
          </w:p>
        </w:tc>
        <w:tc>
          <w:tcPr>
            <w:tcW w:w="821" w:type="pct"/>
            <w:hideMark/>
          </w:tcPr>
          <w:p w:rsidR="00EE43A9" w:rsidRPr="00A47022" w:rsidRDefault="00EE43A9" w:rsidP="001B6A06">
            <w:pPr>
              <w:spacing w:line="0" w:lineRule="atLeast"/>
              <w:ind w:firstLine="709"/>
              <w:jc w:val="both"/>
              <w:rPr>
                <w:sz w:val="24"/>
                <w:szCs w:val="24"/>
              </w:rPr>
            </w:pP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Национальная экономика</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2500,2</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3587,8</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3588,3</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Жилищно-коммунальное хозяйство</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128,3</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129,6</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129,6</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Образование</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222848,0</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214194,4</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216047,5</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Культура, кинематография</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12553,5</w:t>
            </w:r>
          </w:p>
        </w:tc>
        <w:tc>
          <w:tcPr>
            <w:tcW w:w="82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12945,3</w:t>
            </w:r>
          </w:p>
        </w:tc>
        <w:tc>
          <w:tcPr>
            <w:tcW w:w="928"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13111,0</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Социальная политика</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17232,2</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17232,2</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17232,2</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Физическая культура и спорт</w:t>
            </w:r>
          </w:p>
        </w:tc>
        <w:tc>
          <w:tcPr>
            <w:tcW w:w="782" w:type="pct"/>
            <w:tcBorders>
              <w:top w:val="nil"/>
              <w:left w:val="nil"/>
              <w:bottom w:val="single" w:sz="4" w:space="0" w:color="auto"/>
              <w:right w:val="single" w:sz="4" w:space="0" w:color="auto"/>
            </w:tcBorders>
            <w:noWrap/>
            <w:hideMark/>
          </w:tcPr>
          <w:p w:rsidR="00EE43A9" w:rsidRPr="00A47022" w:rsidRDefault="00C6407B" w:rsidP="001B6A06">
            <w:pPr>
              <w:spacing w:line="0" w:lineRule="atLeast"/>
              <w:ind w:firstLine="709"/>
              <w:jc w:val="both"/>
              <w:rPr>
                <w:sz w:val="24"/>
                <w:szCs w:val="24"/>
              </w:rPr>
            </w:pPr>
            <w:r w:rsidRPr="00A47022">
              <w:rPr>
                <w:sz w:val="24"/>
                <w:szCs w:val="24"/>
              </w:rPr>
              <w:t>34</w:t>
            </w:r>
            <w:r w:rsidR="00EE43A9" w:rsidRPr="00A47022">
              <w:rPr>
                <w:sz w:val="24"/>
                <w:szCs w:val="24"/>
              </w:rPr>
              <w:t>0,0</w:t>
            </w:r>
          </w:p>
        </w:tc>
        <w:tc>
          <w:tcPr>
            <w:tcW w:w="822"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350,0</w:t>
            </w:r>
          </w:p>
        </w:tc>
        <w:tc>
          <w:tcPr>
            <w:tcW w:w="928" w:type="pct"/>
            <w:tcBorders>
              <w:top w:val="nil"/>
              <w:left w:val="nil"/>
              <w:bottom w:val="single" w:sz="4" w:space="0" w:color="auto"/>
              <w:right w:val="single" w:sz="4" w:space="0" w:color="auto"/>
            </w:tcBorders>
            <w:noWrap/>
            <w:hideMark/>
          </w:tcPr>
          <w:p w:rsidR="00EE43A9" w:rsidRPr="00A47022" w:rsidRDefault="00E61F0F" w:rsidP="001B6A06">
            <w:pPr>
              <w:spacing w:line="0" w:lineRule="atLeast"/>
              <w:ind w:firstLine="709"/>
              <w:jc w:val="both"/>
              <w:rPr>
                <w:sz w:val="24"/>
                <w:szCs w:val="24"/>
              </w:rPr>
            </w:pPr>
            <w:r w:rsidRPr="00A47022">
              <w:rPr>
                <w:sz w:val="24"/>
                <w:szCs w:val="24"/>
              </w:rPr>
              <w:t>350,0</w:t>
            </w:r>
          </w:p>
        </w:tc>
      </w:tr>
      <w:tr w:rsidR="00EE43A9" w:rsidRPr="00A47022" w:rsidTr="00EE43A9">
        <w:trPr>
          <w:gridAfter w:val="1"/>
          <w:wAfter w:w="821" w:type="pct"/>
          <w:trHeight w:val="250"/>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Средства массовой информации</w:t>
            </w:r>
          </w:p>
        </w:tc>
        <w:tc>
          <w:tcPr>
            <w:tcW w:w="78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1400,0</w:t>
            </w:r>
          </w:p>
        </w:tc>
        <w:tc>
          <w:tcPr>
            <w:tcW w:w="82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1400</w:t>
            </w:r>
          </w:p>
        </w:tc>
        <w:tc>
          <w:tcPr>
            <w:tcW w:w="928"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1400</w:t>
            </w:r>
          </w:p>
        </w:tc>
      </w:tr>
      <w:tr w:rsidR="00EE43A9" w:rsidRPr="00A47022" w:rsidTr="00EE43A9">
        <w:trPr>
          <w:gridAfter w:val="1"/>
          <w:wAfter w:w="821" w:type="pct"/>
          <w:trHeight w:val="214"/>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Обслуживание государственного и муниципального долга</w:t>
            </w:r>
          </w:p>
        </w:tc>
        <w:tc>
          <w:tcPr>
            <w:tcW w:w="782" w:type="pct"/>
            <w:tcBorders>
              <w:top w:val="nil"/>
              <w:left w:val="nil"/>
              <w:bottom w:val="single" w:sz="4" w:space="0" w:color="auto"/>
              <w:right w:val="single" w:sz="4" w:space="0" w:color="auto"/>
            </w:tcBorders>
            <w:noWrap/>
            <w:hideMark/>
          </w:tcPr>
          <w:p w:rsidR="00EE43A9" w:rsidRPr="00A47022" w:rsidRDefault="00667478" w:rsidP="001B6A06">
            <w:pPr>
              <w:spacing w:line="0" w:lineRule="atLeast"/>
              <w:ind w:firstLine="709"/>
              <w:jc w:val="both"/>
              <w:rPr>
                <w:sz w:val="24"/>
                <w:szCs w:val="24"/>
              </w:rPr>
            </w:pPr>
            <w:r w:rsidRPr="00A47022">
              <w:rPr>
                <w:sz w:val="24"/>
                <w:szCs w:val="24"/>
              </w:rPr>
              <w:t>22</w:t>
            </w:r>
            <w:r w:rsidR="00EE43A9" w:rsidRPr="00A47022">
              <w:rPr>
                <w:sz w:val="24"/>
                <w:szCs w:val="24"/>
              </w:rPr>
              <w:t>0,0</w:t>
            </w:r>
          </w:p>
        </w:tc>
        <w:tc>
          <w:tcPr>
            <w:tcW w:w="82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0</w:t>
            </w:r>
          </w:p>
        </w:tc>
        <w:tc>
          <w:tcPr>
            <w:tcW w:w="928"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0</w:t>
            </w:r>
          </w:p>
        </w:tc>
      </w:tr>
      <w:tr w:rsidR="00EE43A9" w:rsidRPr="00A47022" w:rsidTr="00EE43A9">
        <w:trPr>
          <w:gridAfter w:val="1"/>
          <w:wAfter w:w="821" w:type="pct"/>
          <w:trHeight w:val="131"/>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bCs/>
                <w:sz w:val="24"/>
                <w:szCs w:val="24"/>
              </w:rPr>
              <w:t xml:space="preserve">Межбюджетные трансферты </w:t>
            </w:r>
            <w:r w:rsidRPr="00A47022">
              <w:rPr>
                <w:bCs/>
                <w:sz w:val="24"/>
                <w:szCs w:val="24"/>
              </w:rPr>
              <w:lastRenderedPageBreak/>
              <w:t xml:space="preserve">общего характера бюджетам муниципальных образований </w:t>
            </w:r>
          </w:p>
        </w:tc>
        <w:tc>
          <w:tcPr>
            <w:tcW w:w="78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lastRenderedPageBreak/>
              <w:t>14345,0</w:t>
            </w:r>
          </w:p>
        </w:tc>
        <w:tc>
          <w:tcPr>
            <w:tcW w:w="822"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14345,0</w:t>
            </w:r>
          </w:p>
        </w:tc>
        <w:tc>
          <w:tcPr>
            <w:tcW w:w="928" w:type="pct"/>
            <w:tcBorders>
              <w:top w:val="nil"/>
              <w:left w:val="nil"/>
              <w:bottom w:val="single" w:sz="4" w:space="0" w:color="auto"/>
              <w:right w:val="single" w:sz="4" w:space="0" w:color="auto"/>
            </w:tcBorders>
            <w:noWrap/>
            <w:hideMark/>
          </w:tcPr>
          <w:p w:rsidR="00EE43A9" w:rsidRPr="00A47022" w:rsidRDefault="00EE43A9" w:rsidP="001B6A06">
            <w:pPr>
              <w:spacing w:line="0" w:lineRule="atLeast"/>
              <w:ind w:firstLine="709"/>
              <w:jc w:val="both"/>
              <w:rPr>
                <w:sz w:val="24"/>
                <w:szCs w:val="24"/>
              </w:rPr>
            </w:pPr>
            <w:r w:rsidRPr="00A47022">
              <w:rPr>
                <w:sz w:val="24"/>
                <w:szCs w:val="24"/>
              </w:rPr>
              <w:t>14345,0</w:t>
            </w:r>
          </w:p>
        </w:tc>
      </w:tr>
      <w:tr w:rsidR="00EE43A9" w:rsidRPr="00A47022" w:rsidTr="00EE43A9">
        <w:trPr>
          <w:gridAfter w:val="1"/>
          <w:wAfter w:w="821" w:type="pct"/>
          <w:trHeight w:val="131"/>
        </w:trPr>
        <w:tc>
          <w:tcPr>
            <w:tcW w:w="1647" w:type="pct"/>
            <w:tcBorders>
              <w:top w:val="nil"/>
              <w:left w:val="single" w:sz="4" w:space="0" w:color="auto"/>
              <w:bottom w:val="single" w:sz="4" w:space="0" w:color="auto"/>
              <w:right w:val="single" w:sz="4" w:space="0" w:color="auto"/>
            </w:tcBorders>
            <w:hideMark/>
          </w:tcPr>
          <w:p w:rsidR="00EE43A9" w:rsidRPr="00A47022" w:rsidRDefault="00EE43A9" w:rsidP="001B6A06">
            <w:pPr>
              <w:spacing w:line="0" w:lineRule="atLeast"/>
              <w:ind w:firstLine="709"/>
              <w:jc w:val="both"/>
              <w:rPr>
                <w:bCs/>
                <w:sz w:val="24"/>
                <w:szCs w:val="24"/>
              </w:rPr>
            </w:pPr>
            <w:r w:rsidRPr="00A47022">
              <w:rPr>
                <w:sz w:val="24"/>
                <w:szCs w:val="24"/>
              </w:rPr>
              <w:lastRenderedPageBreak/>
              <w:t>Всего</w:t>
            </w:r>
          </w:p>
        </w:tc>
        <w:tc>
          <w:tcPr>
            <w:tcW w:w="782" w:type="pct"/>
            <w:tcBorders>
              <w:top w:val="nil"/>
              <w:left w:val="nil"/>
              <w:bottom w:val="single" w:sz="4" w:space="0" w:color="auto"/>
              <w:right w:val="single" w:sz="4" w:space="0" w:color="auto"/>
            </w:tcBorders>
            <w:noWrap/>
            <w:hideMark/>
          </w:tcPr>
          <w:p w:rsidR="00EE43A9" w:rsidRPr="00A47022" w:rsidRDefault="00667478" w:rsidP="001B6A06">
            <w:pPr>
              <w:spacing w:line="0" w:lineRule="atLeast"/>
              <w:ind w:firstLine="709"/>
              <w:jc w:val="both"/>
              <w:rPr>
                <w:sz w:val="24"/>
                <w:szCs w:val="24"/>
              </w:rPr>
            </w:pPr>
            <w:r w:rsidRPr="00A47022">
              <w:rPr>
                <w:sz w:val="24"/>
                <w:szCs w:val="24"/>
              </w:rPr>
              <w:t>317278,5</w:t>
            </w:r>
          </w:p>
        </w:tc>
        <w:tc>
          <w:tcPr>
            <w:tcW w:w="822" w:type="pct"/>
            <w:tcBorders>
              <w:top w:val="nil"/>
              <w:left w:val="nil"/>
              <w:bottom w:val="single" w:sz="4" w:space="0" w:color="auto"/>
              <w:right w:val="single" w:sz="4" w:space="0" w:color="auto"/>
            </w:tcBorders>
            <w:noWrap/>
            <w:hideMark/>
          </w:tcPr>
          <w:p w:rsidR="00EE43A9" w:rsidRPr="00A47022" w:rsidRDefault="00667478" w:rsidP="001B6A06">
            <w:pPr>
              <w:spacing w:line="0" w:lineRule="atLeast"/>
              <w:ind w:firstLine="709"/>
              <w:jc w:val="both"/>
              <w:rPr>
                <w:sz w:val="24"/>
                <w:szCs w:val="24"/>
              </w:rPr>
            </w:pPr>
            <w:r w:rsidRPr="00A47022">
              <w:rPr>
                <w:sz w:val="24"/>
                <w:szCs w:val="24"/>
              </w:rPr>
              <w:t>312194,1</w:t>
            </w:r>
          </w:p>
        </w:tc>
        <w:tc>
          <w:tcPr>
            <w:tcW w:w="928" w:type="pct"/>
            <w:tcBorders>
              <w:top w:val="nil"/>
              <w:left w:val="nil"/>
              <w:bottom w:val="single" w:sz="4" w:space="0" w:color="auto"/>
              <w:right w:val="single" w:sz="4" w:space="0" w:color="auto"/>
            </w:tcBorders>
            <w:noWrap/>
            <w:hideMark/>
          </w:tcPr>
          <w:p w:rsidR="00EE43A9" w:rsidRPr="00A47022" w:rsidRDefault="00667478" w:rsidP="001B6A06">
            <w:pPr>
              <w:spacing w:line="0" w:lineRule="atLeast"/>
              <w:ind w:firstLine="709"/>
              <w:jc w:val="both"/>
              <w:rPr>
                <w:sz w:val="24"/>
                <w:szCs w:val="24"/>
              </w:rPr>
            </w:pPr>
            <w:r w:rsidRPr="00A47022">
              <w:rPr>
                <w:sz w:val="24"/>
                <w:szCs w:val="24"/>
              </w:rPr>
              <w:t>316465,4</w:t>
            </w:r>
          </w:p>
        </w:tc>
      </w:tr>
    </w:tbl>
    <w:p w:rsidR="00EE43A9" w:rsidRPr="00A47022" w:rsidRDefault="00EE43A9" w:rsidP="001B6A06">
      <w:pPr>
        <w:spacing w:line="0" w:lineRule="atLeast"/>
        <w:ind w:firstLine="709"/>
        <w:jc w:val="both"/>
        <w:rPr>
          <w:sz w:val="16"/>
          <w:szCs w:val="28"/>
        </w:rPr>
      </w:pPr>
      <w:r w:rsidRPr="00A47022">
        <w:rPr>
          <w:sz w:val="16"/>
          <w:szCs w:val="28"/>
        </w:rPr>
        <w:t xml:space="preserve"> </w:t>
      </w:r>
    </w:p>
    <w:p w:rsidR="00EE43A9" w:rsidRPr="001B6A06" w:rsidRDefault="00EE43A9" w:rsidP="001B6A06">
      <w:pPr>
        <w:spacing w:line="0" w:lineRule="atLeast"/>
        <w:ind w:firstLine="709"/>
        <w:jc w:val="both"/>
        <w:rPr>
          <w:sz w:val="16"/>
          <w:szCs w:val="28"/>
        </w:rPr>
      </w:pPr>
    </w:p>
    <w:p w:rsidR="00EE43A9" w:rsidRPr="001B6A06" w:rsidRDefault="00EE43A9" w:rsidP="001B6A06">
      <w:pPr>
        <w:spacing w:line="0" w:lineRule="atLeast"/>
        <w:ind w:firstLine="709"/>
        <w:jc w:val="both"/>
        <w:rPr>
          <w:szCs w:val="28"/>
        </w:rPr>
      </w:pPr>
      <w:r w:rsidRPr="001B6A06">
        <w:rPr>
          <w:szCs w:val="28"/>
        </w:rPr>
        <w:t xml:space="preserve">Как и в предыдущие годы, основной объем расходов приходится на разделы социально-культурной сферы. С учетом безвозмездных поступлений указанные расходы в районном бюджете предлагаются на 2020 год в сумме </w:t>
      </w:r>
      <w:r w:rsidR="00E80BD0" w:rsidRPr="00E80BD0">
        <w:rPr>
          <w:szCs w:val="28"/>
        </w:rPr>
        <w:t>254373,7</w:t>
      </w:r>
      <w:r w:rsidRPr="001B6A06">
        <w:rPr>
          <w:szCs w:val="28"/>
        </w:rPr>
        <w:t xml:space="preserve"> тыс. рублей, </w:t>
      </w:r>
      <w:r w:rsidR="00E80BD0">
        <w:rPr>
          <w:szCs w:val="28"/>
        </w:rPr>
        <w:t xml:space="preserve"> </w:t>
      </w:r>
      <w:r w:rsidRPr="001B6A06">
        <w:rPr>
          <w:szCs w:val="28"/>
        </w:rPr>
        <w:t xml:space="preserve">на 2021 год- </w:t>
      </w:r>
      <w:r w:rsidR="00A47022" w:rsidRPr="004539D5">
        <w:rPr>
          <w:szCs w:val="28"/>
        </w:rPr>
        <w:t>242746,7</w:t>
      </w:r>
      <w:r w:rsidRPr="001B6A06">
        <w:rPr>
          <w:szCs w:val="28"/>
        </w:rPr>
        <w:t xml:space="preserve"> тыс. рублей, на 2022 год -</w:t>
      </w:r>
      <w:r w:rsidR="00A47022" w:rsidRPr="004539D5">
        <w:rPr>
          <w:szCs w:val="28"/>
        </w:rPr>
        <w:t>244892,0</w:t>
      </w:r>
      <w:r w:rsidRPr="001B6A06">
        <w:rPr>
          <w:szCs w:val="28"/>
        </w:rPr>
        <w:t xml:space="preserve"> тыс. рублей, что составляет в общей структуре расходов </w:t>
      </w:r>
      <w:r w:rsidR="00BC0608" w:rsidRPr="00BC0608">
        <w:rPr>
          <w:szCs w:val="28"/>
        </w:rPr>
        <w:t>80,2</w:t>
      </w:r>
      <w:r w:rsidRPr="00BC0608">
        <w:rPr>
          <w:szCs w:val="28"/>
        </w:rPr>
        <w:t>%,</w:t>
      </w:r>
      <w:r w:rsidRPr="001B6A06">
        <w:rPr>
          <w:color w:val="FF0000"/>
          <w:szCs w:val="28"/>
        </w:rPr>
        <w:t xml:space="preserve"> </w:t>
      </w:r>
      <w:r w:rsidR="00A47022" w:rsidRPr="004539D5">
        <w:rPr>
          <w:szCs w:val="28"/>
        </w:rPr>
        <w:t>77,</w:t>
      </w:r>
      <w:r w:rsidR="004539D5">
        <w:rPr>
          <w:szCs w:val="28"/>
        </w:rPr>
        <w:t>8</w:t>
      </w:r>
      <w:r w:rsidRPr="004539D5">
        <w:rPr>
          <w:szCs w:val="28"/>
        </w:rPr>
        <w:t xml:space="preserve">% и  </w:t>
      </w:r>
      <w:r w:rsidR="00A47022" w:rsidRPr="004539D5">
        <w:rPr>
          <w:szCs w:val="28"/>
        </w:rPr>
        <w:t>77,4</w:t>
      </w:r>
      <w:r w:rsidRPr="004539D5">
        <w:rPr>
          <w:szCs w:val="28"/>
        </w:rPr>
        <w:t>%</w:t>
      </w:r>
      <w:r w:rsidRPr="001B6A06">
        <w:rPr>
          <w:szCs w:val="28"/>
        </w:rPr>
        <w:t xml:space="preserve"> соответственно.</w:t>
      </w:r>
    </w:p>
    <w:p w:rsidR="00EE43A9" w:rsidRPr="001B6A06" w:rsidRDefault="00EE43A9" w:rsidP="001B6A06">
      <w:pPr>
        <w:spacing w:line="0" w:lineRule="atLeast"/>
        <w:ind w:firstLine="709"/>
        <w:jc w:val="both"/>
        <w:rPr>
          <w:szCs w:val="28"/>
        </w:rPr>
      </w:pPr>
      <w:r w:rsidRPr="001B6A06">
        <w:rPr>
          <w:szCs w:val="28"/>
        </w:rPr>
        <w:t>Расходная часть районного бюджета сформирована и представлена в программном формате на основе 9 муниципальных программ и 3 ведомственных программ  Клетского муниципального района, разработанных в соответствии с целями социально-экономического развития Клетского муниципального района.</w:t>
      </w:r>
    </w:p>
    <w:p w:rsidR="00EE43A9" w:rsidRPr="001B6A06" w:rsidRDefault="00EE43A9" w:rsidP="001B6A06">
      <w:pPr>
        <w:spacing w:line="0" w:lineRule="atLeast"/>
        <w:ind w:firstLine="709"/>
        <w:jc w:val="both"/>
        <w:rPr>
          <w:szCs w:val="28"/>
        </w:rPr>
      </w:pPr>
      <w:r w:rsidRPr="001B6A06">
        <w:rPr>
          <w:szCs w:val="28"/>
        </w:rPr>
        <w:t xml:space="preserve">На реализацию в 2020 году по программам </w:t>
      </w:r>
      <w:r w:rsidRPr="00B363F9">
        <w:rPr>
          <w:szCs w:val="28"/>
        </w:rPr>
        <w:t xml:space="preserve">предусмотрено </w:t>
      </w:r>
      <w:r w:rsidR="00B363F9" w:rsidRPr="00B363F9">
        <w:rPr>
          <w:szCs w:val="28"/>
        </w:rPr>
        <w:t>222610,3</w:t>
      </w:r>
      <w:r w:rsidRPr="001B6A06">
        <w:rPr>
          <w:szCs w:val="28"/>
        </w:rPr>
        <w:t xml:space="preserve"> тыс. рублей  на 2021 и 2022 годы предусмотрено </w:t>
      </w:r>
      <w:r w:rsidR="00B363F9" w:rsidRPr="00492445">
        <w:rPr>
          <w:szCs w:val="28"/>
        </w:rPr>
        <w:t>214117,5</w:t>
      </w:r>
      <w:r w:rsidRPr="001B6A06">
        <w:rPr>
          <w:szCs w:val="28"/>
        </w:rPr>
        <w:t xml:space="preserve"> тыс. рублей и </w:t>
      </w:r>
      <w:r w:rsidR="00492445" w:rsidRPr="00492445">
        <w:rPr>
          <w:szCs w:val="28"/>
        </w:rPr>
        <w:t>216323,4</w:t>
      </w:r>
      <w:r w:rsidRPr="001B6A06">
        <w:rPr>
          <w:szCs w:val="28"/>
        </w:rPr>
        <w:t xml:space="preserve"> тыс. рублей, что составляет в общей структуре расходов  </w:t>
      </w:r>
      <w:r w:rsidRPr="00492445">
        <w:rPr>
          <w:szCs w:val="28"/>
        </w:rPr>
        <w:t>70,</w:t>
      </w:r>
      <w:r w:rsidR="00492445" w:rsidRPr="00492445">
        <w:rPr>
          <w:szCs w:val="28"/>
        </w:rPr>
        <w:t>2</w:t>
      </w:r>
      <w:r w:rsidRPr="00492445">
        <w:rPr>
          <w:szCs w:val="28"/>
        </w:rPr>
        <w:t xml:space="preserve">%, </w:t>
      </w:r>
      <w:r w:rsidR="00492445" w:rsidRPr="00492445">
        <w:rPr>
          <w:szCs w:val="28"/>
        </w:rPr>
        <w:t>68,6</w:t>
      </w:r>
      <w:r w:rsidRPr="00492445">
        <w:rPr>
          <w:szCs w:val="28"/>
        </w:rPr>
        <w:t xml:space="preserve">% и </w:t>
      </w:r>
      <w:r w:rsidR="00492445" w:rsidRPr="00492445">
        <w:rPr>
          <w:szCs w:val="28"/>
        </w:rPr>
        <w:t>68,4</w:t>
      </w:r>
      <w:r w:rsidRPr="00492445">
        <w:rPr>
          <w:szCs w:val="28"/>
        </w:rPr>
        <w:t>%</w:t>
      </w:r>
      <w:r w:rsidRPr="001B6A06">
        <w:rPr>
          <w:szCs w:val="28"/>
        </w:rPr>
        <w:t xml:space="preserve"> соответственно.</w:t>
      </w:r>
    </w:p>
    <w:p w:rsidR="00EE43A9" w:rsidRPr="001B6A06" w:rsidRDefault="00EE43A9" w:rsidP="001B6A06">
      <w:pPr>
        <w:spacing w:line="0" w:lineRule="atLeast"/>
        <w:ind w:firstLine="709"/>
        <w:jc w:val="both"/>
        <w:rPr>
          <w:szCs w:val="28"/>
        </w:rPr>
      </w:pPr>
      <w:r w:rsidRPr="001B6A06">
        <w:rPr>
          <w:szCs w:val="28"/>
        </w:rPr>
        <w:t>Информация о параметрах и основных подходах при формировании бюджетных ассигнований  в разрезе муниципальных</w:t>
      </w:r>
      <w:r w:rsidR="005E26C5">
        <w:rPr>
          <w:szCs w:val="28"/>
        </w:rPr>
        <w:t>,</w:t>
      </w:r>
      <w:r w:rsidRPr="001B6A06">
        <w:rPr>
          <w:szCs w:val="28"/>
        </w:rPr>
        <w:t xml:space="preserve">  ведомственных программ Клетского муниципального района  и не программных расходов приведена ниже.</w:t>
      </w:r>
    </w:p>
    <w:tbl>
      <w:tblPr>
        <w:tblW w:w="11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60"/>
        <w:gridCol w:w="1560"/>
        <w:gridCol w:w="1558"/>
        <w:gridCol w:w="1276"/>
        <w:gridCol w:w="1134"/>
        <w:gridCol w:w="1135"/>
      </w:tblGrid>
      <w:tr w:rsidR="00A93740" w:rsidRPr="001B6A06" w:rsidTr="00FD0618">
        <w:trPr>
          <w:trHeight w:val="186"/>
        </w:trPr>
        <w:tc>
          <w:tcPr>
            <w:tcW w:w="1560" w:type="dxa"/>
            <w:tcBorders>
              <w:top w:val="nil"/>
              <w:left w:val="nil"/>
              <w:bottom w:val="nil"/>
              <w:right w:val="nil"/>
            </w:tcBorders>
          </w:tcPr>
          <w:p w:rsidR="00A93740" w:rsidRPr="001B6A06" w:rsidRDefault="00A93740" w:rsidP="001B6A06">
            <w:pPr>
              <w:spacing w:line="0" w:lineRule="atLeast"/>
              <w:ind w:firstLine="709"/>
              <w:jc w:val="both"/>
              <w:rPr>
                <w:b/>
                <w:sz w:val="22"/>
                <w:szCs w:val="22"/>
              </w:rPr>
            </w:pPr>
          </w:p>
        </w:tc>
        <w:tc>
          <w:tcPr>
            <w:tcW w:w="1701"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560"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560"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558"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276"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134"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c>
          <w:tcPr>
            <w:tcW w:w="1135" w:type="dxa"/>
            <w:tcBorders>
              <w:top w:val="nil"/>
              <w:left w:val="nil"/>
              <w:bottom w:val="nil"/>
              <w:right w:val="nil"/>
            </w:tcBorders>
            <w:vAlign w:val="bottom"/>
          </w:tcPr>
          <w:p w:rsidR="00A93740" w:rsidRPr="001B6A06" w:rsidRDefault="00A93740" w:rsidP="001B6A06">
            <w:pPr>
              <w:spacing w:line="0" w:lineRule="atLeast"/>
              <w:ind w:firstLine="709"/>
              <w:jc w:val="both"/>
              <w:rPr>
                <w:sz w:val="22"/>
                <w:szCs w:val="22"/>
              </w:rPr>
            </w:pPr>
          </w:p>
        </w:tc>
      </w:tr>
      <w:tr w:rsidR="00A93740" w:rsidRPr="001B6A06" w:rsidTr="00FD0618">
        <w:tc>
          <w:tcPr>
            <w:tcW w:w="1560" w:type="dxa"/>
            <w:tcBorders>
              <w:top w:val="nil"/>
              <w:left w:val="nil"/>
              <w:bottom w:val="nil"/>
              <w:right w:val="nil"/>
            </w:tcBorders>
          </w:tcPr>
          <w:p w:rsidR="00A93740" w:rsidRPr="001B6A06" w:rsidRDefault="00A93740" w:rsidP="001B6A06">
            <w:pPr>
              <w:spacing w:line="0" w:lineRule="atLeast"/>
              <w:ind w:firstLine="709"/>
              <w:jc w:val="both"/>
              <w:rPr>
                <w:b/>
                <w:sz w:val="22"/>
                <w:szCs w:val="22"/>
              </w:rPr>
            </w:pPr>
          </w:p>
        </w:tc>
        <w:tc>
          <w:tcPr>
            <w:tcW w:w="1701"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560"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560"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558"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276"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134"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c>
          <w:tcPr>
            <w:tcW w:w="1135" w:type="dxa"/>
            <w:tcBorders>
              <w:top w:val="nil"/>
              <w:left w:val="nil"/>
              <w:bottom w:val="nil"/>
              <w:right w:val="nil"/>
            </w:tcBorders>
            <w:vAlign w:val="bottom"/>
          </w:tcPr>
          <w:p w:rsidR="00A93740" w:rsidRPr="001B6A06" w:rsidRDefault="00A93740" w:rsidP="001B6A06">
            <w:pPr>
              <w:spacing w:line="0" w:lineRule="atLeast"/>
              <w:ind w:firstLine="709"/>
              <w:jc w:val="both"/>
              <w:rPr>
                <w:b/>
                <w:sz w:val="22"/>
                <w:szCs w:val="22"/>
              </w:rPr>
            </w:pPr>
          </w:p>
        </w:tc>
      </w:tr>
    </w:tbl>
    <w:p w:rsidR="001B6A06" w:rsidRPr="001B6A06" w:rsidRDefault="001B6A06" w:rsidP="001B6A06">
      <w:pPr>
        <w:spacing w:line="0" w:lineRule="atLeast"/>
        <w:ind w:firstLine="709"/>
        <w:jc w:val="both"/>
        <w:rPr>
          <w:b/>
          <w:szCs w:val="28"/>
        </w:rPr>
      </w:pPr>
      <w:r w:rsidRPr="001B6A06">
        <w:rPr>
          <w:b/>
          <w:szCs w:val="28"/>
        </w:rPr>
        <w:t>Муниципальная программа  «Молодой семье - доступное жилье» на 2020-2022 годы</w:t>
      </w:r>
    </w:p>
    <w:p w:rsidR="001B6A06" w:rsidRPr="001B6A06" w:rsidRDefault="001B6A06" w:rsidP="001B6A06">
      <w:pPr>
        <w:spacing w:line="0" w:lineRule="atLeast"/>
        <w:ind w:firstLine="709"/>
        <w:jc w:val="both"/>
        <w:rPr>
          <w:szCs w:val="28"/>
        </w:rPr>
      </w:pPr>
      <w:r w:rsidRPr="001B6A06">
        <w:rPr>
          <w:szCs w:val="28"/>
        </w:rPr>
        <w:t xml:space="preserve">  Исполнителем данной программы  является отдел по делам молодежи, физической культуры и спорта администрации Клетского муниципального района Волгоградской области.</w:t>
      </w:r>
    </w:p>
    <w:p w:rsidR="001B6A06" w:rsidRPr="001B6A06" w:rsidRDefault="001B6A06" w:rsidP="001B6A06">
      <w:pPr>
        <w:spacing w:line="0" w:lineRule="atLeast"/>
        <w:ind w:firstLine="709"/>
        <w:jc w:val="both"/>
        <w:rPr>
          <w:szCs w:val="28"/>
        </w:rPr>
      </w:pPr>
      <w:r w:rsidRPr="001B6A06">
        <w:rPr>
          <w:szCs w:val="28"/>
        </w:rPr>
        <w:t xml:space="preserve">  Целями данной программы является предоставление государственной поддержки в решении жилищной проблемы молодым семьям, проживающих на территории Клетского муниципального района,  признанным в установленном порядке  нуждающимися  в улучшении жилищных условий.</w:t>
      </w:r>
    </w:p>
    <w:p w:rsidR="001B6A06" w:rsidRPr="001B6A06" w:rsidRDefault="001B6A06" w:rsidP="001B6A06">
      <w:pPr>
        <w:spacing w:line="0" w:lineRule="atLeast"/>
        <w:ind w:firstLine="709"/>
        <w:jc w:val="both"/>
        <w:rPr>
          <w:szCs w:val="28"/>
        </w:rPr>
      </w:pPr>
      <w:r w:rsidRPr="001B6A06">
        <w:rPr>
          <w:szCs w:val="28"/>
        </w:rPr>
        <w:t xml:space="preserve">   Ожидаемый результат реализации </w:t>
      </w:r>
      <w:r w:rsidR="00A70BAE">
        <w:rPr>
          <w:szCs w:val="28"/>
        </w:rPr>
        <w:t>п</w:t>
      </w:r>
      <w:r w:rsidRPr="001B6A06">
        <w:rPr>
          <w:szCs w:val="28"/>
        </w:rPr>
        <w:t>рограммы:</w:t>
      </w:r>
    </w:p>
    <w:p w:rsidR="001B6A06" w:rsidRPr="001B6A06" w:rsidRDefault="00A70BAE" w:rsidP="001B6A06">
      <w:pPr>
        <w:spacing w:line="0" w:lineRule="atLeast"/>
        <w:ind w:firstLine="709"/>
        <w:jc w:val="both"/>
        <w:rPr>
          <w:szCs w:val="28"/>
        </w:rPr>
      </w:pPr>
      <w:r>
        <w:rPr>
          <w:szCs w:val="28"/>
        </w:rPr>
        <w:t>п</w:t>
      </w:r>
      <w:r w:rsidR="001B6A06" w:rsidRPr="001B6A06">
        <w:rPr>
          <w:szCs w:val="28"/>
        </w:rPr>
        <w:t xml:space="preserve">редоставление социальной выплаты </w:t>
      </w:r>
      <w:r w:rsidR="00492445">
        <w:rPr>
          <w:szCs w:val="28"/>
        </w:rPr>
        <w:t>в 2020-2022 г</w:t>
      </w:r>
      <w:r w:rsidR="006E43E7">
        <w:rPr>
          <w:szCs w:val="28"/>
        </w:rPr>
        <w:t>одах</w:t>
      </w:r>
      <w:r w:rsidR="00492445">
        <w:rPr>
          <w:szCs w:val="28"/>
        </w:rPr>
        <w:t xml:space="preserve">  - 1</w:t>
      </w:r>
      <w:r w:rsidR="001B6A06" w:rsidRPr="001B6A06">
        <w:rPr>
          <w:szCs w:val="28"/>
        </w:rPr>
        <w:t>5 молодым семьям</w:t>
      </w:r>
      <w:r w:rsidR="006E43E7">
        <w:rPr>
          <w:szCs w:val="28"/>
        </w:rPr>
        <w:t>;</w:t>
      </w:r>
      <w:r w:rsidR="001B6A06" w:rsidRPr="001B6A06">
        <w:rPr>
          <w:szCs w:val="28"/>
        </w:rPr>
        <w:t xml:space="preserve"> </w:t>
      </w:r>
      <w:r w:rsidR="006E43E7">
        <w:rPr>
          <w:szCs w:val="28"/>
        </w:rPr>
        <w:t>у</w:t>
      </w:r>
      <w:r w:rsidR="001B6A06" w:rsidRPr="001B6A06">
        <w:rPr>
          <w:szCs w:val="28"/>
        </w:rPr>
        <w:t>крепление семейных отношений  и снижение  социальной напряженности  в обществе</w:t>
      </w:r>
      <w:r w:rsidR="006E43E7">
        <w:rPr>
          <w:szCs w:val="28"/>
        </w:rPr>
        <w:t>;</w:t>
      </w:r>
      <w:r w:rsidR="001B6A06" w:rsidRPr="001B6A06">
        <w:rPr>
          <w:szCs w:val="28"/>
        </w:rPr>
        <w:t xml:space="preserve"> </w:t>
      </w:r>
      <w:r w:rsidR="006E43E7">
        <w:rPr>
          <w:szCs w:val="28"/>
        </w:rPr>
        <w:t>у</w:t>
      </w:r>
      <w:r w:rsidR="001B6A06" w:rsidRPr="001B6A06">
        <w:rPr>
          <w:szCs w:val="28"/>
        </w:rPr>
        <w:t xml:space="preserve">лучшение демографической ситуации в районе. </w:t>
      </w:r>
      <w:r>
        <w:rPr>
          <w:szCs w:val="28"/>
        </w:rPr>
        <w:t xml:space="preserve">     </w:t>
      </w:r>
      <w:r w:rsidR="001B6A06" w:rsidRPr="001B6A06">
        <w:rPr>
          <w:szCs w:val="28"/>
        </w:rPr>
        <w:t xml:space="preserve">Расходы на реализацию данной программы в 2020 </w:t>
      </w:r>
      <w:r w:rsidR="00492445">
        <w:rPr>
          <w:szCs w:val="28"/>
        </w:rPr>
        <w:t>году составят 507,6 тыс. рублей, в 2021 году 507,2 рублей, в 2022 году 507,2 рублей.</w:t>
      </w:r>
    </w:p>
    <w:p w:rsidR="001B6A06" w:rsidRPr="001B6A06" w:rsidRDefault="001B6A06" w:rsidP="001B6A06">
      <w:pPr>
        <w:spacing w:line="0" w:lineRule="atLeast"/>
        <w:ind w:firstLine="709"/>
        <w:jc w:val="both"/>
        <w:rPr>
          <w:szCs w:val="28"/>
        </w:rPr>
      </w:pPr>
    </w:p>
    <w:p w:rsidR="001B6A06" w:rsidRPr="001B6A06" w:rsidRDefault="001B6A06" w:rsidP="001B6A06">
      <w:pPr>
        <w:spacing w:line="0" w:lineRule="atLeast"/>
        <w:ind w:firstLine="709"/>
        <w:jc w:val="both"/>
        <w:rPr>
          <w:b/>
          <w:szCs w:val="28"/>
        </w:rPr>
      </w:pPr>
      <w:r w:rsidRPr="001B6A06">
        <w:rPr>
          <w:b/>
          <w:szCs w:val="28"/>
        </w:rPr>
        <w:t xml:space="preserve">    Муниципальная  программа «Сохранение казачьей культуры и народных промыслов  в Клетском муниципальном районе на 2020-2022 годы»</w:t>
      </w:r>
    </w:p>
    <w:p w:rsidR="001B6A06" w:rsidRPr="001B6A06" w:rsidRDefault="001B6A06" w:rsidP="001B6A06">
      <w:pPr>
        <w:spacing w:line="0" w:lineRule="atLeast"/>
        <w:ind w:firstLine="709"/>
        <w:jc w:val="both"/>
        <w:rPr>
          <w:szCs w:val="28"/>
          <w:highlight w:val="yellow"/>
        </w:rPr>
      </w:pPr>
      <w:r w:rsidRPr="001B6A06">
        <w:rPr>
          <w:szCs w:val="28"/>
        </w:rPr>
        <w:lastRenderedPageBreak/>
        <w:t xml:space="preserve"> Основными исполнителями  данной программы  является  </w:t>
      </w:r>
      <w:r w:rsidR="00BB2E0E">
        <w:rPr>
          <w:szCs w:val="28"/>
        </w:rPr>
        <w:t>о</w:t>
      </w:r>
      <w:r w:rsidRPr="001B6A06">
        <w:rPr>
          <w:szCs w:val="28"/>
        </w:rPr>
        <w:t>тдел культуры администрации Клетского муниципального района, соисполнителями -  отдел образования Клетского муниципального района,  МКУК «Музей истории донских казаков», МКУК «ЦДиНТ «Карагод»,  МКУК «Центральная библиотека им. В.М. Шукшина», МКУ «Социально-досуговый центр «Юность».</w:t>
      </w:r>
    </w:p>
    <w:p w:rsidR="001B6A06" w:rsidRPr="001B6A06" w:rsidRDefault="001B6A06" w:rsidP="001B6A06">
      <w:pPr>
        <w:spacing w:line="0" w:lineRule="atLeast"/>
        <w:ind w:firstLine="709"/>
        <w:jc w:val="both"/>
        <w:rPr>
          <w:szCs w:val="28"/>
        </w:rPr>
      </w:pPr>
      <w:r w:rsidRPr="001B6A06">
        <w:rPr>
          <w:szCs w:val="28"/>
        </w:rPr>
        <w:t>Целями данной программы являются: воспитание  военно-патриотических, нравственных, духовно-эстетических личностных качеств граждан Клетского муниципального района, формирование устойчивого интереса к самобытной казачьей культуре и народным промыслам донского края. Сохранение и приумножение духовного и культурного наследия казачества, содействие развитию казачьей культуры.</w:t>
      </w:r>
    </w:p>
    <w:p w:rsidR="001B6A06" w:rsidRPr="001B6A06" w:rsidRDefault="001B6A06" w:rsidP="001B6A06">
      <w:pPr>
        <w:spacing w:line="0" w:lineRule="atLeast"/>
        <w:ind w:firstLine="709"/>
        <w:jc w:val="both"/>
        <w:rPr>
          <w:szCs w:val="28"/>
        </w:rPr>
      </w:pPr>
      <w:r w:rsidRPr="001B6A06">
        <w:rPr>
          <w:szCs w:val="28"/>
        </w:rPr>
        <w:t xml:space="preserve">  Ожидаемый результат реализации Программы:</w:t>
      </w:r>
    </w:p>
    <w:p w:rsidR="001B6A06" w:rsidRPr="001B6A06" w:rsidRDefault="001B6A06" w:rsidP="001B6A06">
      <w:pPr>
        <w:spacing w:line="0" w:lineRule="atLeast"/>
        <w:ind w:firstLine="709"/>
        <w:jc w:val="both"/>
        <w:rPr>
          <w:szCs w:val="28"/>
        </w:rPr>
      </w:pPr>
      <w:r w:rsidRPr="001B6A06">
        <w:rPr>
          <w:szCs w:val="28"/>
        </w:rPr>
        <w:t xml:space="preserve">  </w:t>
      </w:r>
      <w:r w:rsidR="00790589">
        <w:rPr>
          <w:szCs w:val="28"/>
        </w:rPr>
        <w:t>в</w:t>
      </w:r>
      <w:r w:rsidRPr="001B6A06">
        <w:rPr>
          <w:szCs w:val="28"/>
        </w:rPr>
        <w:t xml:space="preserve"> результате реализации программы к 2022 году предполагается воспитание подрастающего поколения в духе лучших традиций казачества, привитие духовности, нравственности и патриотизма, возрождение православной культуры, укрепление нравственных основ казачеств.</w:t>
      </w:r>
    </w:p>
    <w:p w:rsidR="001B6A06" w:rsidRPr="001B6A06" w:rsidRDefault="001B6A06" w:rsidP="001B6A06">
      <w:pPr>
        <w:spacing w:line="0" w:lineRule="atLeast"/>
        <w:ind w:firstLine="709"/>
        <w:jc w:val="both"/>
        <w:rPr>
          <w:szCs w:val="28"/>
        </w:rPr>
      </w:pPr>
      <w:r w:rsidRPr="001B6A06">
        <w:rPr>
          <w:szCs w:val="28"/>
        </w:rPr>
        <w:t>Расходы на реализацию данной программы в 2020 году расходы составят 282,0 тыс. руб</w:t>
      </w:r>
      <w:r w:rsidR="009B7BB7">
        <w:rPr>
          <w:szCs w:val="28"/>
        </w:rPr>
        <w:t>лей</w:t>
      </w:r>
      <w:r w:rsidRPr="001B6A06">
        <w:rPr>
          <w:szCs w:val="28"/>
        </w:rPr>
        <w:t>, в 2021 году- 227,00 тыс. руб</w:t>
      </w:r>
      <w:r w:rsidR="009B7BB7">
        <w:rPr>
          <w:szCs w:val="28"/>
        </w:rPr>
        <w:t>лей</w:t>
      </w:r>
      <w:r w:rsidRPr="001B6A06">
        <w:rPr>
          <w:szCs w:val="28"/>
        </w:rPr>
        <w:t>, в 2022 г. – 257,0 тыс. руб</w:t>
      </w:r>
      <w:r w:rsidR="009B7BB7">
        <w:rPr>
          <w:szCs w:val="28"/>
        </w:rPr>
        <w:t>лей.</w:t>
      </w:r>
    </w:p>
    <w:p w:rsidR="001B6A06" w:rsidRPr="001B6A06" w:rsidRDefault="001B6A06" w:rsidP="001B6A06">
      <w:pPr>
        <w:spacing w:line="0" w:lineRule="atLeast"/>
        <w:ind w:firstLine="709"/>
        <w:jc w:val="both"/>
        <w:rPr>
          <w:b/>
          <w:szCs w:val="28"/>
        </w:rPr>
      </w:pPr>
    </w:p>
    <w:p w:rsidR="001B6A06" w:rsidRPr="001B6A06" w:rsidRDefault="001B6A06" w:rsidP="001B6A06">
      <w:pPr>
        <w:spacing w:line="0" w:lineRule="atLeast"/>
        <w:ind w:firstLine="709"/>
        <w:jc w:val="both"/>
        <w:rPr>
          <w:b/>
          <w:szCs w:val="28"/>
        </w:rPr>
      </w:pPr>
      <w:r w:rsidRPr="001B6A06">
        <w:rPr>
          <w:b/>
          <w:szCs w:val="28"/>
        </w:rPr>
        <w:t>Муниципальная программа   «Развитие физической культуры и спорта в  Клетском  муниципальном районе на 2020-2022 годы»</w:t>
      </w:r>
    </w:p>
    <w:p w:rsidR="001B6A06" w:rsidRPr="001B6A06" w:rsidRDefault="001B6A06" w:rsidP="001B6A06">
      <w:pPr>
        <w:spacing w:line="0" w:lineRule="atLeast"/>
        <w:ind w:firstLine="709"/>
        <w:jc w:val="both"/>
        <w:rPr>
          <w:szCs w:val="28"/>
        </w:rPr>
      </w:pPr>
      <w:r w:rsidRPr="001B6A06">
        <w:rPr>
          <w:szCs w:val="28"/>
        </w:rPr>
        <w:t>Основным исполнителем данной программы  является отдел по делам молодежи, физической культуры и спорта администрации Клетского муниципального района Волгоградской области.</w:t>
      </w:r>
    </w:p>
    <w:p w:rsidR="001B6A06" w:rsidRPr="001B6A06" w:rsidRDefault="001B6A06" w:rsidP="001B6A06">
      <w:pPr>
        <w:spacing w:line="0" w:lineRule="atLeast"/>
        <w:ind w:firstLine="709"/>
        <w:jc w:val="both"/>
        <w:rPr>
          <w:szCs w:val="28"/>
        </w:rPr>
      </w:pPr>
      <w:r w:rsidRPr="001B6A06">
        <w:rPr>
          <w:szCs w:val="28"/>
        </w:rPr>
        <w:t>Целью и задачами программы является создание условий, обеспечивающих гражданам Клетского муниципального района возможность систематически  заниматься физической культурой и спортом, совершенствование организации физкультурно-спортивной работы, развитие детско-юношеского спорта, пропаганда физической культуры и спорта, здорового образа жизни, передового опыта работы, подготовка спортсменов к областным соревнованиям.</w:t>
      </w:r>
    </w:p>
    <w:p w:rsidR="001B6A06" w:rsidRPr="001B6A06" w:rsidRDefault="001B6A06" w:rsidP="001B6A06">
      <w:pPr>
        <w:spacing w:line="0" w:lineRule="atLeast"/>
        <w:ind w:firstLine="709"/>
        <w:jc w:val="both"/>
        <w:rPr>
          <w:szCs w:val="28"/>
        </w:rPr>
      </w:pPr>
      <w:r w:rsidRPr="001B6A06">
        <w:rPr>
          <w:szCs w:val="28"/>
        </w:rPr>
        <w:t xml:space="preserve">  Ожидаемый результат данной программы:  динамика роста количества  занимающихся физической культурой и спортом  в Клетском муниципальном районе.</w:t>
      </w:r>
    </w:p>
    <w:p w:rsidR="001B6A06" w:rsidRPr="001B6A06" w:rsidRDefault="001B6A06" w:rsidP="001B6A06">
      <w:pPr>
        <w:spacing w:line="0" w:lineRule="atLeast"/>
        <w:ind w:firstLine="709"/>
        <w:jc w:val="both"/>
        <w:rPr>
          <w:szCs w:val="28"/>
        </w:rPr>
      </w:pPr>
      <w:r w:rsidRPr="001B6A06">
        <w:rPr>
          <w:szCs w:val="28"/>
        </w:rPr>
        <w:t xml:space="preserve">   Расходы на реализацию данной программы в 2020 году составят 340,0 тысяч рублей</w:t>
      </w:r>
      <w:r w:rsidR="00BB2E0E">
        <w:rPr>
          <w:szCs w:val="28"/>
        </w:rPr>
        <w:t>, в 2021 году 350,0 тыс. рублей, в 2022 году 350,0 тыс. рублей</w:t>
      </w:r>
      <w:r w:rsidRPr="001B6A06">
        <w:rPr>
          <w:szCs w:val="28"/>
        </w:rPr>
        <w:t>.</w:t>
      </w:r>
    </w:p>
    <w:p w:rsidR="001B6A06" w:rsidRPr="001B6A06" w:rsidRDefault="001B6A06" w:rsidP="001B6A06">
      <w:pPr>
        <w:spacing w:line="0" w:lineRule="atLeast"/>
        <w:ind w:firstLine="709"/>
        <w:jc w:val="both"/>
        <w:rPr>
          <w:szCs w:val="28"/>
          <w:highlight w:val="yellow"/>
        </w:rPr>
      </w:pPr>
    </w:p>
    <w:p w:rsidR="001B6A06" w:rsidRPr="001B6A06" w:rsidRDefault="001B6A06" w:rsidP="001B6A06">
      <w:pPr>
        <w:spacing w:line="0" w:lineRule="atLeast"/>
        <w:ind w:firstLine="709"/>
        <w:jc w:val="both"/>
        <w:rPr>
          <w:b/>
          <w:szCs w:val="28"/>
        </w:rPr>
      </w:pPr>
      <w:r w:rsidRPr="001B6A06">
        <w:rPr>
          <w:b/>
          <w:szCs w:val="28"/>
        </w:rPr>
        <w:t xml:space="preserve">Муниципальная программа   «Развитие и поддержка малого и среднего предпринимательства в Клетском муниципальном районе </w:t>
      </w:r>
    </w:p>
    <w:p w:rsidR="001B6A06" w:rsidRPr="001B6A06" w:rsidRDefault="001B6A06" w:rsidP="001B6A06">
      <w:pPr>
        <w:spacing w:line="0" w:lineRule="atLeast"/>
        <w:ind w:firstLine="709"/>
        <w:jc w:val="both"/>
        <w:rPr>
          <w:b/>
          <w:szCs w:val="28"/>
        </w:rPr>
      </w:pPr>
      <w:r w:rsidRPr="001B6A06">
        <w:rPr>
          <w:b/>
          <w:szCs w:val="28"/>
        </w:rPr>
        <w:t>на 2020-2022 годы»</w:t>
      </w:r>
    </w:p>
    <w:p w:rsidR="001B6A06" w:rsidRPr="001B6A06" w:rsidRDefault="001B6A06" w:rsidP="001B6A06">
      <w:pPr>
        <w:spacing w:line="0" w:lineRule="atLeast"/>
        <w:ind w:firstLine="709"/>
        <w:jc w:val="both"/>
        <w:rPr>
          <w:szCs w:val="28"/>
        </w:rPr>
      </w:pPr>
      <w:r w:rsidRPr="001B6A06">
        <w:rPr>
          <w:szCs w:val="28"/>
        </w:rPr>
        <w:t xml:space="preserve">Основным исполнителем данной программы  является отдел экономики  администрации Клетского  муниципального района. Соисполнителями программы определены: отдел сельского хозяйства и продовольствия администрации Клетского муниципального района, отдел по управлению </w:t>
      </w:r>
      <w:r w:rsidRPr="001B6A06">
        <w:rPr>
          <w:szCs w:val="28"/>
        </w:rPr>
        <w:lastRenderedPageBreak/>
        <w:t>муниципальным имуществом и землепользованию администрации Клетского муниципального района, отдел  архитектуры и строительства администрации Клетского муниципального района.</w:t>
      </w:r>
    </w:p>
    <w:p w:rsidR="001B6A06" w:rsidRPr="001B6A06" w:rsidRDefault="001B6A06" w:rsidP="001B6A06">
      <w:pPr>
        <w:spacing w:line="0" w:lineRule="atLeast"/>
        <w:ind w:firstLine="709"/>
        <w:jc w:val="both"/>
        <w:rPr>
          <w:szCs w:val="28"/>
        </w:rPr>
      </w:pPr>
      <w:r w:rsidRPr="001B6A06">
        <w:rPr>
          <w:szCs w:val="28"/>
        </w:rPr>
        <w:t xml:space="preserve">    Целями данной программы являются  обеспечение  благоприятных  условий для развития предпринимательства в Клетском муниципальном районе.     Основными задачами являются   снижение издержек субъектов малого и среднего предпринимательства на ведение бизнеса, консультационная, образовательная, информационная помощь субъектам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 содействие субъектам малого и среднего предпринимательства в продвижении продукции на товарном рынке, популяризация предпринимательской деятельности. </w:t>
      </w:r>
    </w:p>
    <w:p w:rsidR="001B6A06" w:rsidRPr="001B6A06" w:rsidRDefault="001B6A06" w:rsidP="001B6A06">
      <w:pPr>
        <w:spacing w:line="0" w:lineRule="atLeast"/>
        <w:ind w:firstLine="709"/>
        <w:jc w:val="both"/>
        <w:rPr>
          <w:szCs w:val="28"/>
          <w:highlight w:val="yellow"/>
        </w:rPr>
      </w:pPr>
      <w:r w:rsidRPr="001B6A06">
        <w:rPr>
          <w:szCs w:val="28"/>
        </w:rPr>
        <w:t xml:space="preserve">   Ожидаемые результаты реализации программы: увеличение объема поступлений ЕНВД в бюджет Клетского муниципального района, увеличение налоговых поступлений от субъектов малого и среднего предпринимательства, увеличение количества рабочих мест,  увеличение  оборота товаров, работ, услуг, произведенных и оказанных субъектам МСП, увеличение уровня жизни населения Клетского муниципального района.      Расходы на реализацию данной программы в 2020 году составят 74,0 тысячи рублей</w:t>
      </w:r>
      <w:r w:rsidR="00EA723A">
        <w:rPr>
          <w:szCs w:val="28"/>
        </w:rPr>
        <w:t>, в 2021 году 84,0 тыс. рублей,</w:t>
      </w:r>
      <w:r w:rsidR="00EA723A" w:rsidRPr="00EA723A">
        <w:rPr>
          <w:szCs w:val="28"/>
        </w:rPr>
        <w:t xml:space="preserve"> </w:t>
      </w:r>
      <w:r w:rsidR="00EA723A">
        <w:rPr>
          <w:szCs w:val="28"/>
        </w:rPr>
        <w:t xml:space="preserve">в 2022 году 84,5 тыс.  </w:t>
      </w:r>
      <w:r w:rsidR="009B56B0">
        <w:rPr>
          <w:szCs w:val="28"/>
        </w:rPr>
        <w:t>рублей.</w:t>
      </w:r>
    </w:p>
    <w:p w:rsidR="001B6A06" w:rsidRPr="001B6A06" w:rsidRDefault="001B6A06" w:rsidP="001B6A06">
      <w:pPr>
        <w:spacing w:line="0" w:lineRule="atLeast"/>
        <w:ind w:firstLine="709"/>
        <w:jc w:val="both"/>
        <w:rPr>
          <w:szCs w:val="28"/>
          <w:highlight w:val="yellow"/>
        </w:rPr>
      </w:pPr>
    </w:p>
    <w:p w:rsidR="001B6A06" w:rsidRPr="001B6A06" w:rsidRDefault="001B6A06" w:rsidP="001B6A06">
      <w:pPr>
        <w:spacing w:line="0" w:lineRule="atLeast"/>
        <w:ind w:firstLine="709"/>
        <w:jc w:val="both"/>
        <w:rPr>
          <w:b/>
          <w:szCs w:val="28"/>
        </w:rPr>
      </w:pPr>
      <w:r w:rsidRPr="001B6A06">
        <w:rPr>
          <w:b/>
          <w:szCs w:val="28"/>
        </w:rPr>
        <w:t>Муниципальная программа   «Профилактика правонарушений на территории Клетского муниципального района Волгоградской области на период 2019-2021 годов»</w:t>
      </w:r>
    </w:p>
    <w:p w:rsidR="001B6A06" w:rsidRPr="001B6A06" w:rsidRDefault="001B6A06" w:rsidP="001B6A06">
      <w:pPr>
        <w:spacing w:line="0" w:lineRule="atLeast"/>
        <w:ind w:firstLine="709"/>
        <w:jc w:val="both"/>
        <w:rPr>
          <w:szCs w:val="28"/>
        </w:rPr>
      </w:pPr>
      <w:r w:rsidRPr="001B6A06">
        <w:rPr>
          <w:szCs w:val="28"/>
        </w:rPr>
        <w:t>Основным исполнителем данной программы  является юридический отдел администрации Клетского муниципального района  Волгоградской области. Соисполнителями программы являются отдел образования администрации  Клетского муниципального района; муниципальное казенное учреждение «Социально-досуговый центр «Юность»; отдел культуры, физической культуры и спорта администрации Клетского муниципального района; отдел молодежной политики администрации Клетского муниципального района; межведомственная комиссия по профилактике правонарушений; главы сельских поселений Клетского муниципального района (по согласованию).</w:t>
      </w:r>
    </w:p>
    <w:p w:rsidR="001B6A06" w:rsidRPr="001B6A06" w:rsidRDefault="001B6A06" w:rsidP="001B6A06">
      <w:pPr>
        <w:spacing w:line="0" w:lineRule="atLeast"/>
        <w:ind w:firstLine="709"/>
        <w:jc w:val="both"/>
        <w:rPr>
          <w:szCs w:val="28"/>
        </w:rPr>
      </w:pPr>
      <w:r w:rsidRPr="001B6A06">
        <w:rPr>
          <w:szCs w:val="28"/>
        </w:rPr>
        <w:t xml:space="preserve"> Целями и задачами данной программы является  обеспечение общественной </w:t>
      </w:r>
      <w:r w:rsidR="00BC0608">
        <w:rPr>
          <w:szCs w:val="28"/>
        </w:rPr>
        <w:t xml:space="preserve"> </w:t>
      </w:r>
      <w:r w:rsidRPr="001B6A06">
        <w:rPr>
          <w:szCs w:val="28"/>
        </w:rPr>
        <w:t xml:space="preserve">безопасности на территории Клетского муниципального района,  активизация деятельности органов местного самоуправления во взаимодействии с органами государственной власти и органов по профилактике правонарушений, вовлечение  в работу по предупреждению правонарушений  общественных объединений и организаций, национальных общественных организаций, </w:t>
      </w:r>
      <w:r w:rsidR="00BC0608">
        <w:rPr>
          <w:szCs w:val="28"/>
        </w:rPr>
        <w:t xml:space="preserve"> </w:t>
      </w:r>
      <w:r w:rsidRPr="001B6A06">
        <w:rPr>
          <w:szCs w:val="28"/>
        </w:rPr>
        <w:t>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 повышение эффективности работы в сфере профилактики правонарушений, направленной.</w:t>
      </w:r>
    </w:p>
    <w:p w:rsidR="001B6A06" w:rsidRPr="001B6A06" w:rsidRDefault="001B6A06" w:rsidP="001B6A06">
      <w:pPr>
        <w:spacing w:line="0" w:lineRule="atLeast"/>
        <w:ind w:firstLine="709"/>
        <w:jc w:val="both"/>
        <w:rPr>
          <w:szCs w:val="28"/>
        </w:rPr>
      </w:pPr>
      <w:r w:rsidRPr="001B6A06">
        <w:rPr>
          <w:szCs w:val="28"/>
        </w:rPr>
        <w:lastRenderedPageBreak/>
        <w:t xml:space="preserve"> В результате реализации Программы к 2021 году предполагается повысить эффективность системы профилактики правонарушений, привлечение к организации деятельности по предупреждению правонарушений всех субъектов профилактики, общественности, повышение доверия населения к органам законодательной и исполнительной власти.     Расходы на реализацию данной программы на  2020 год -24,0 тыс. рублей, в 2021 год – 25,0 тыс. рублей.</w:t>
      </w:r>
    </w:p>
    <w:p w:rsidR="001B6A06" w:rsidRPr="001B6A06" w:rsidRDefault="001B6A06" w:rsidP="001B6A06">
      <w:pPr>
        <w:spacing w:line="0" w:lineRule="atLeast"/>
        <w:ind w:firstLine="709"/>
        <w:jc w:val="both"/>
        <w:rPr>
          <w:b/>
          <w:szCs w:val="28"/>
          <w:highlight w:val="yellow"/>
        </w:rPr>
      </w:pPr>
    </w:p>
    <w:p w:rsidR="001B6A06" w:rsidRPr="001B6A06" w:rsidRDefault="001B6A06" w:rsidP="001B6A06">
      <w:pPr>
        <w:spacing w:line="0" w:lineRule="atLeast"/>
        <w:ind w:firstLine="709"/>
        <w:jc w:val="both"/>
        <w:rPr>
          <w:b/>
          <w:bCs/>
          <w:szCs w:val="28"/>
        </w:rPr>
      </w:pPr>
      <w:r w:rsidRPr="001B6A06">
        <w:rPr>
          <w:b/>
          <w:szCs w:val="28"/>
        </w:rPr>
        <w:t xml:space="preserve">Муниципальная программа  </w:t>
      </w:r>
      <w:r w:rsidRPr="001B6A06">
        <w:rPr>
          <w:b/>
          <w:bCs/>
          <w:szCs w:val="28"/>
        </w:rPr>
        <w:t>"Развитие муниципальной службы в Клетском муниципальном районе на 2020-2022 годы"</w:t>
      </w:r>
    </w:p>
    <w:p w:rsidR="001B6A06" w:rsidRPr="001B6A06" w:rsidRDefault="001B6A06" w:rsidP="001B6A06">
      <w:pPr>
        <w:spacing w:line="0" w:lineRule="atLeast"/>
        <w:ind w:firstLine="709"/>
        <w:jc w:val="both"/>
        <w:rPr>
          <w:szCs w:val="28"/>
        </w:rPr>
      </w:pPr>
      <w:r w:rsidRPr="001B6A06">
        <w:rPr>
          <w:szCs w:val="28"/>
        </w:rPr>
        <w:t>Основными исполнителями данной программы  являются: юридический отдел администрации Клетского муниципального района  Волгоградской области, структурные подразделения администрации Клетского муниципального района.</w:t>
      </w:r>
    </w:p>
    <w:p w:rsidR="001B6A06" w:rsidRPr="001B6A06" w:rsidRDefault="001B6A06" w:rsidP="001B6A06">
      <w:pPr>
        <w:spacing w:line="0" w:lineRule="atLeast"/>
        <w:ind w:firstLine="709"/>
        <w:jc w:val="both"/>
        <w:rPr>
          <w:szCs w:val="28"/>
        </w:rPr>
      </w:pPr>
      <w:r w:rsidRPr="001B6A06">
        <w:rPr>
          <w:szCs w:val="28"/>
        </w:rPr>
        <w:t>Целью данной программы является: совершенствование организационных, правовых, информационных и финансовых условий для развития муниципальной службы  в Клетском муниципальном  районе.</w:t>
      </w:r>
    </w:p>
    <w:p w:rsidR="001B6A06" w:rsidRPr="001B6A06" w:rsidRDefault="001B6A06" w:rsidP="001B6A06">
      <w:pPr>
        <w:spacing w:line="0" w:lineRule="atLeast"/>
        <w:ind w:firstLine="709"/>
        <w:jc w:val="both"/>
        <w:rPr>
          <w:szCs w:val="28"/>
        </w:rPr>
      </w:pPr>
      <w:r w:rsidRPr="001B6A06">
        <w:rPr>
          <w:szCs w:val="28"/>
        </w:rPr>
        <w:t>Ожидаемый результат реализации программы: совершенствование муниципальных нормативно  правовых актов в рамках законодательства, повышение эффективности кадровой политики, формирование системы управления муниципальной службы.</w:t>
      </w:r>
    </w:p>
    <w:p w:rsidR="001B6A06" w:rsidRPr="001B6A06" w:rsidRDefault="001B6A06" w:rsidP="001B6A06">
      <w:pPr>
        <w:spacing w:line="0" w:lineRule="atLeast"/>
        <w:ind w:firstLine="709"/>
        <w:jc w:val="both"/>
        <w:rPr>
          <w:szCs w:val="28"/>
        </w:rPr>
      </w:pPr>
      <w:r w:rsidRPr="001B6A06">
        <w:rPr>
          <w:szCs w:val="28"/>
        </w:rPr>
        <w:t xml:space="preserve">      Основные задачи программы: совершенствование нормативно-правовой базы муниципальной службы</w:t>
      </w:r>
      <w:r w:rsidR="00C47140">
        <w:rPr>
          <w:szCs w:val="28"/>
        </w:rPr>
        <w:t>,</w:t>
      </w:r>
      <w:r w:rsidRPr="001B6A06">
        <w:rPr>
          <w:szCs w:val="28"/>
        </w:rPr>
        <w:t xml:space="preserve"> реализация мероприятий по противодействию коррупции, применение эффективных  методов подбора квалифицированных кадров для муниципальной службы.</w:t>
      </w:r>
    </w:p>
    <w:p w:rsidR="001B6A06" w:rsidRPr="001B6A06" w:rsidRDefault="001B6A06" w:rsidP="001B6A06">
      <w:pPr>
        <w:spacing w:line="0" w:lineRule="atLeast"/>
        <w:ind w:firstLine="709"/>
        <w:jc w:val="both"/>
        <w:rPr>
          <w:szCs w:val="28"/>
        </w:rPr>
      </w:pPr>
      <w:r w:rsidRPr="001B6A06">
        <w:rPr>
          <w:szCs w:val="28"/>
        </w:rPr>
        <w:t xml:space="preserve">   Расходы на реализацию данной программы на 2020 год состав</w:t>
      </w:r>
      <w:r w:rsidR="009B56B0">
        <w:rPr>
          <w:szCs w:val="28"/>
        </w:rPr>
        <w:t>я</w:t>
      </w:r>
      <w:r w:rsidRPr="001B6A06">
        <w:rPr>
          <w:szCs w:val="28"/>
        </w:rPr>
        <w:t>т 100</w:t>
      </w:r>
      <w:r w:rsidR="009B56B0">
        <w:rPr>
          <w:szCs w:val="28"/>
        </w:rPr>
        <w:t>,0</w:t>
      </w:r>
      <w:r w:rsidRPr="001B6A06">
        <w:rPr>
          <w:szCs w:val="28"/>
        </w:rPr>
        <w:t xml:space="preserve"> тыс. рублей, на 2021год – 100,0 тыс. руб</w:t>
      </w:r>
      <w:r w:rsidR="009B7BB7">
        <w:rPr>
          <w:szCs w:val="28"/>
        </w:rPr>
        <w:t>лей</w:t>
      </w:r>
      <w:r w:rsidRPr="001B6A06">
        <w:rPr>
          <w:szCs w:val="28"/>
        </w:rPr>
        <w:t>, 2022 году – 100,0 тыс. руб</w:t>
      </w:r>
      <w:r w:rsidR="009B7BB7">
        <w:rPr>
          <w:szCs w:val="28"/>
        </w:rPr>
        <w:t>лей</w:t>
      </w:r>
      <w:r w:rsidRPr="001B6A06">
        <w:rPr>
          <w:szCs w:val="28"/>
        </w:rPr>
        <w:t xml:space="preserve">. </w:t>
      </w:r>
    </w:p>
    <w:p w:rsidR="001B6A06" w:rsidRPr="001B6A06" w:rsidRDefault="001B6A06" w:rsidP="001B6A06">
      <w:pPr>
        <w:spacing w:line="0" w:lineRule="atLeast"/>
        <w:ind w:firstLine="709"/>
        <w:jc w:val="both"/>
        <w:rPr>
          <w:szCs w:val="28"/>
          <w:highlight w:val="yellow"/>
        </w:rPr>
      </w:pPr>
    </w:p>
    <w:p w:rsidR="001B6A06" w:rsidRPr="001B6A06" w:rsidRDefault="001B6A06" w:rsidP="001B6A06">
      <w:pPr>
        <w:spacing w:line="0" w:lineRule="atLeast"/>
        <w:ind w:firstLine="709"/>
        <w:jc w:val="both"/>
        <w:rPr>
          <w:b/>
          <w:szCs w:val="28"/>
        </w:rPr>
      </w:pPr>
      <w:r w:rsidRPr="001B6A06">
        <w:rPr>
          <w:b/>
          <w:szCs w:val="28"/>
        </w:rPr>
        <w:t>Муниципальная программа   «Развитие системы профилактики немедицинского потребления  наркотиков, алкоголя и других и других психоактивных веществ  на территории Клетского муниципального района  на 2020-2022 годы</w:t>
      </w:r>
      <w:r w:rsidR="00C8618D">
        <w:rPr>
          <w:b/>
          <w:szCs w:val="28"/>
        </w:rPr>
        <w:t>»</w:t>
      </w:r>
    </w:p>
    <w:p w:rsidR="001B6A06" w:rsidRPr="001B6A06" w:rsidRDefault="001B6A06" w:rsidP="001B6A06">
      <w:pPr>
        <w:spacing w:line="0" w:lineRule="atLeast"/>
        <w:ind w:firstLine="709"/>
        <w:jc w:val="both"/>
        <w:rPr>
          <w:b/>
          <w:szCs w:val="28"/>
        </w:rPr>
      </w:pPr>
      <w:r w:rsidRPr="001B6A06">
        <w:rPr>
          <w:szCs w:val="28"/>
        </w:rPr>
        <w:t>Основным исполнителем данной программы  является отдел сельского хозяйства и природопользования Клетского муниципального района, отдел по делам молодежи физической культуры и спорта админитсрации Клетского муниципального района, соисполнители - отдел образования администрации Клетского муниципального района, отдел культуры администрации Клетского муниципального района, комиссия по делам несовершеннолетних и защите их прав Клетского муниципального района, МКУ СДЦ «Юность», МАУ «Редакция газеты Дон», МКУК ЦД и НТ «Карагод», МКУК «ЦБ им. В.М. Шукшина», ОМВД России по Клетскому району (по согласованию), ГКУ ЦСЗН по Клетскому району (по согласованию),</w:t>
      </w:r>
      <w:r w:rsidR="00C8618D">
        <w:rPr>
          <w:szCs w:val="28"/>
        </w:rPr>
        <w:t xml:space="preserve"> </w:t>
      </w:r>
      <w:r w:rsidRPr="001B6A06">
        <w:rPr>
          <w:szCs w:val="28"/>
        </w:rPr>
        <w:t>ГБУЗ «ЦРБ Клетского муниципального района» (по согласованию).</w:t>
      </w:r>
    </w:p>
    <w:p w:rsidR="001B6A06" w:rsidRPr="001B6A06" w:rsidRDefault="001B6A06" w:rsidP="001B6A06">
      <w:pPr>
        <w:spacing w:line="0" w:lineRule="atLeast"/>
        <w:ind w:firstLine="709"/>
        <w:jc w:val="both"/>
        <w:rPr>
          <w:szCs w:val="28"/>
        </w:rPr>
      </w:pPr>
      <w:r w:rsidRPr="001B6A06">
        <w:rPr>
          <w:szCs w:val="28"/>
        </w:rPr>
        <w:lastRenderedPageBreak/>
        <w:t>Целями данной программы является сокращение уровня немедицинского потребления наркотиков, алкоголя и других психоактивных веществ населением Клетского муниципального района.</w:t>
      </w:r>
    </w:p>
    <w:p w:rsidR="001B6A06" w:rsidRPr="001B6A06" w:rsidRDefault="001B6A06" w:rsidP="001B6A06">
      <w:pPr>
        <w:spacing w:line="0" w:lineRule="atLeast"/>
        <w:ind w:firstLine="709"/>
        <w:jc w:val="both"/>
        <w:rPr>
          <w:szCs w:val="28"/>
        </w:rPr>
      </w:pPr>
      <w:r w:rsidRPr="001B6A06">
        <w:rPr>
          <w:szCs w:val="28"/>
        </w:rPr>
        <w:t>Основными задачами программы являются организация и проведение профилактических мероприятий, направленных на повышение уровня осведомленности населения о негативных последствиях немедицинского потребления наркотиков, алкоголя и других психоактивных веществ  и пропаганда здорового образа жизни, повышение эффективности работы органов местного самоуправления Клетского муниципального района по профилактики наркомании.</w:t>
      </w:r>
    </w:p>
    <w:p w:rsidR="001B6A06" w:rsidRPr="001B6A06" w:rsidRDefault="001B6A06" w:rsidP="001B6A06">
      <w:pPr>
        <w:spacing w:line="0" w:lineRule="atLeast"/>
        <w:ind w:firstLine="709"/>
        <w:jc w:val="both"/>
        <w:rPr>
          <w:szCs w:val="28"/>
        </w:rPr>
      </w:pPr>
      <w:r w:rsidRPr="001B6A06">
        <w:rPr>
          <w:szCs w:val="28"/>
        </w:rPr>
        <w:t>Ожидаемый результат реализации программы: сокращения немедицинского потребления наркотиков, алкоголя и других психоактивных веществ населением Клетского муниципального района, увеличение количества молодых людей, включающихся в активную досуговую и развивающую деятельность, ведущих здоровый образ жизни, повышение информированности населения по проблемам злоупотребления психоактивными веществами, увеличение количества информационных материалов по профилактике немедицинского потребления наркотиков, алкоголя и других психоактивных веществ в СМИ.</w:t>
      </w:r>
    </w:p>
    <w:p w:rsidR="001B6A06" w:rsidRPr="001B6A06" w:rsidRDefault="001B6A06" w:rsidP="001B6A06">
      <w:pPr>
        <w:spacing w:line="0" w:lineRule="atLeast"/>
        <w:ind w:firstLine="709"/>
        <w:jc w:val="both"/>
        <w:rPr>
          <w:szCs w:val="28"/>
        </w:rPr>
      </w:pPr>
      <w:r w:rsidRPr="001B6A06">
        <w:rPr>
          <w:szCs w:val="28"/>
        </w:rPr>
        <w:t>Расходы на реализацию данной программы на 2020 год составят 31,0 тыс. рублей, 2021 год – 33,0 тыс. руб</w:t>
      </w:r>
      <w:r w:rsidR="009B7BB7">
        <w:rPr>
          <w:szCs w:val="28"/>
        </w:rPr>
        <w:t>лей</w:t>
      </w:r>
      <w:r w:rsidRPr="001B6A06">
        <w:rPr>
          <w:szCs w:val="28"/>
        </w:rPr>
        <w:t>, 2022 год – 35,0 тыс. руб</w:t>
      </w:r>
      <w:r w:rsidR="009B7BB7">
        <w:rPr>
          <w:szCs w:val="28"/>
        </w:rPr>
        <w:t>лей</w:t>
      </w:r>
      <w:r w:rsidRPr="001B6A06">
        <w:rPr>
          <w:szCs w:val="28"/>
        </w:rPr>
        <w:t>.</w:t>
      </w:r>
    </w:p>
    <w:p w:rsidR="001B6A06" w:rsidRPr="001B6A06" w:rsidRDefault="001B6A06" w:rsidP="001B6A06">
      <w:pPr>
        <w:spacing w:line="0" w:lineRule="atLeast"/>
        <w:ind w:firstLine="709"/>
        <w:jc w:val="both"/>
        <w:rPr>
          <w:szCs w:val="28"/>
          <w:highlight w:val="yellow"/>
        </w:rPr>
      </w:pPr>
      <w:r w:rsidRPr="001B6A06">
        <w:rPr>
          <w:szCs w:val="28"/>
          <w:highlight w:val="yellow"/>
        </w:rPr>
        <w:t xml:space="preserve"> </w:t>
      </w:r>
    </w:p>
    <w:p w:rsidR="001B6A06" w:rsidRPr="001B6A06" w:rsidRDefault="001B6A06" w:rsidP="001B6A06">
      <w:pPr>
        <w:spacing w:line="0" w:lineRule="atLeast"/>
        <w:ind w:firstLine="709"/>
        <w:jc w:val="both"/>
        <w:rPr>
          <w:b/>
          <w:szCs w:val="28"/>
        </w:rPr>
      </w:pPr>
      <w:r w:rsidRPr="001B6A06">
        <w:rPr>
          <w:b/>
          <w:szCs w:val="28"/>
        </w:rPr>
        <w:t xml:space="preserve">Муниципальная программа «Развитие агропромышленного комплекса Клетского муниципального района Волгоградской области  </w:t>
      </w:r>
    </w:p>
    <w:p w:rsidR="001B6A06" w:rsidRPr="001B6A06" w:rsidRDefault="001B6A06" w:rsidP="001B6A06">
      <w:pPr>
        <w:spacing w:line="0" w:lineRule="atLeast"/>
        <w:ind w:firstLine="709"/>
        <w:jc w:val="both"/>
        <w:rPr>
          <w:b/>
          <w:szCs w:val="28"/>
        </w:rPr>
      </w:pPr>
      <w:r w:rsidRPr="001B6A06">
        <w:rPr>
          <w:b/>
          <w:szCs w:val="28"/>
        </w:rPr>
        <w:t>на  2019-2025 годы»</w:t>
      </w:r>
    </w:p>
    <w:p w:rsidR="001B6A06" w:rsidRPr="001B6A06" w:rsidRDefault="001B6A06" w:rsidP="001B6A06">
      <w:pPr>
        <w:spacing w:line="0" w:lineRule="atLeast"/>
        <w:ind w:firstLine="709"/>
        <w:jc w:val="both"/>
        <w:rPr>
          <w:color w:val="000000"/>
          <w:szCs w:val="28"/>
        </w:rPr>
      </w:pPr>
      <w:r w:rsidRPr="001B6A06">
        <w:rPr>
          <w:color w:val="000000"/>
          <w:szCs w:val="28"/>
        </w:rPr>
        <w:t xml:space="preserve">       Ответственный исполнитель муниципальной программы - отдел сельского хозяйства и продовольствия  администрации Клетского  муниципального района Волгоградской области.</w:t>
      </w:r>
    </w:p>
    <w:p w:rsidR="001B6A06" w:rsidRPr="001B6A06" w:rsidRDefault="001B6A06" w:rsidP="001B6A06">
      <w:pPr>
        <w:spacing w:line="0" w:lineRule="atLeast"/>
        <w:ind w:firstLine="709"/>
        <w:jc w:val="both"/>
        <w:rPr>
          <w:color w:val="000000"/>
          <w:szCs w:val="28"/>
        </w:rPr>
      </w:pPr>
      <w:r w:rsidRPr="001B6A06">
        <w:rPr>
          <w:color w:val="000000"/>
          <w:szCs w:val="28"/>
        </w:rPr>
        <w:t xml:space="preserve">     Цели муниципальной программы - содействие  в обеспечении  комплексного развития сельского хозяйства, создание условий для увеличения  объемов производства сельскохозяйственной  продукции для обеспечения продовольственной безопасности Клетского муниципального района, повышение  конкурентоспособности местной сельскохозяйственной  продукции, создание благоприятных  условий развития сельскохозяйственных организаций всех форм собственности, создание условий для повышения финансовой устойчивости товаропроизводителей агропромышленного комплекса  Клетского муниципального района.</w:t>
      </w:r>
    </w:p>
    <w:p w:rsidR="001B6A06" w:rsidRPr="001B6A06" w:rsidRDefault="001B6A06" w:rsidP="001B6A06">
      <w:pPr>
        <w:spacing w:line="0" w:lineRule="atLeast"/>
        <w:ind w:firstLine="709"/>
        <w:jc w:val="both"/>
        <w:rPr>
          <w:szCs w:val="28"/>
        </w:rPr>
      </w:pPr>
      <w:r w:rsidRPr="001B6A06">
        <w:rPr>
          <w:color w:val="000000"/>
          <w:szCs w:val="28"/>
        </w:rPr>
        <w:t xml:space="preserve">    </w:t>
      </w:r>
      <w:r w:rsidRPr="001B6A06">
        <w:rPr>
          <w:szCs w:val="28"/>
        </w:rPr>
        <w:t>Расходы на реализацию программы в 2020 году составят  200,0 тыс. рублей, в 2021 году - 200,0 тыс. рублей, в 2022 году – 200,0 тыс. руб</w:t>
      </w:r>
      <w:r w:rsidR="00531D19">
        <w:rPr>
          <w:szCs w:val="28"/>
        </w:rPr>
        <w:t>лей</w:t>
      </w:r>
      <w:r w:rsidRPr="001B6A06">
        <w:rPr>
          <w:szCs w:val="28"/>
        </w:rPr>
        <w:t>.</w:t>
      </w:r>
    </w:p>
    <w:p w:rsidR="001B6A06" w:rsidRPr="001B6A06" w:rsidRDefault="001B6A06" w:rsidP="001B6A06">
      <w:pPr>
        <w:spacing w:line="0" w:lineRule="atLeast"/>
        <w:ind w:firstLine="709"/>
        <w:jc w:val="both"/>
        <w:rPr>
          <w:szCs w:val="28"/>
        </w:rPr>
      </w:pPr>
    </w:p>
    <w:p w:rsidR="00B464E4" w:rsidRPr="001B6A06" w:rsidRDefault="00B464E4" w:rsidP="001B6A06">
      <w:pPr>
        <w:spacing w:line="0" w:lineRule="atLeast"/>
        <w:ind w:firstLine="709"/>
        <w:jc w:val="both"/>
        <w:rPr>
          <w:b/>
          <w:bCs/>
          <w:szCs w:val="28"/>
        </w:rPr>
      </w:pPr>
      <w:r w:rsidRPr="001B6A06">
        <w:rPr>
          <w:b/>
          <w:szCs w:val="28"/>
        </w:rPr>
        <w:t xml:space="preserve">Ведомственная программа  </w:t>
      </w:r>
      <w:r w:rsidRPr="001B6A06">
        <w:rPr>
          <w:b/>
          <w:bCs/>
          <w:szCs w:val="28"/>
        </w:rPr>
        <w:t>"Развитие образования в Клетском муниципальном районе Волгоградской области на 2018-2020 годов"</w:t>
      </w:r>
    </w:p>
    <w:p w:rsidR="00B464E4" w:rsidRPr="001B6A06" w:rsidRDefault="00B464E4" w:rsidP="001B6A06">
      <w:pPr>
        <w:spacing w:line="0" w:lineRule="atLeast"/>
        <w:ind w:firstLine="709"/>
        <w:jc w:val="both"/>
        <w:rPr>
          <w:szCs w:val="28"/>
        </w:rPr>
      </w:pPr>
      <w:r w:rsidRPr="001B6A06">
        <w:rPr>
          <w:szCs w:val="28"/>
        </w:rPr>
        <w:t>Основным исполните</w:t>
      </w:r>
      <w:r w:rsidR="00C8618D">
        <w:rPr>
          <w:szCs w:val="28"/>
        </w:rPr>
        <w:t xml:space="preserve">лем данной программы  является </w:t>
      </w:r>
      <w:r w:rsidRPr="001B6A06">
        <w:rPr>
          <w:szCs w:val="28"/>
        </w:rPr>
        <w:t xml:space="preserve">отдел образования Клетского муниципального района  Волгоградской области </w:t>
      </w:r>
    </w:p>
    <w:p w:rsidR="00B464E4" w:rsidRPr="001B6A06" w:rsidRDefault="00B464E4" w:rsidP="001B6A06">
      <w:pPr>
        <w:spacing w:line="0" w:lineRule="atLeast"/>
        <w:ind w:firstLine="709"/>
        <w:jc w:val="both"/>
        <w:rPr>
          <w:szCs w:val="28"/>
        </w:rPr>
      </w:pPr>
      <w:r w:rsidRPr="001B6A06">
        <w:rPr>
          <w:szCs w:val="28"/>
        </w:rPr>
        <w:lastRenderedPageBreak/>
        <w:t>Целью данной программы является: обеспечение эффективности функционирования и развитие системы образования  Клетского муниципального района.</w:t>
      </w:r>
    </w:p>
    <w:p w:rsidR="00B464E4" w:rsidRPr="001B6A06" w:rsidRDefault="00B464E4" w:rsidP="001B6A06">
      <w:pPr>
        <w:spacing w:line="0" w:lineRule="atLeast"/>
        <w:ind w:firstLine="709"/>
        <w:jc w:val="both"/>
        <w:rPr>
          <w:szCs w:val="28"/>
        </w:rPr>
      </w:pPr>
      <w:r w:rsidRPr="001B6A06">
        <w:rPr>
          <w:szCs w:val="28"/>
        </w:rPr>
        <w:t xml:space="preserve"> Основные задачи программы: обеспечение деятельности учреждений  образовательной системы Клетского муниципального района, совершенствование содержания и технологий образований,</w:t>
      </w:r>
      <w:r w:rsidR="00C8618D">
        <w:rPr>
          <w:szCs w:val="28"/>
        </w:rPr>
        <w:t xml:space="preserve"> </w:t>
      </w:r>
      <w:r w:rsidRPr="001B6A06">
        <w:rPr>
          <w:szCs w:val="28"/>
        </w:rPr>
        <w:t>обновление  материально-технической базы учреждений образования.</w:t>
      </w:r>
    </w:p>
    <w:p w:rsidR="00B464E4" w:rsidRPr="001B6A06" w:rsidRDefault="00B464E4" w:rsidP="001B6A06">
      <w:pPr>
        <w:spacing w:line="0" w:lineRule="atLeast"/>
        <w:ind w:firstLine="709"/>
        <w:jc w:val="both"/>
        <w:rPr>
          <w:szCs w:val="28"/>
        </w:rPr>
      </w:pPr>
      <w:r w:rsidRPr="001B6A06">
        <w:rPr>
          <w:szCs w:val="28"/>
        </w:rPr>
        <w:t>Ожидаемый результат реализации программы: повышение качества  дошкольного общего и дополнительного образования.</w:t>
      </w:r>
    </w:p>
    <w:p w:rsidR="00B464E4" w:rsidRPr="001B6A06" w:rsidRDefault="00B464E4" w:rsidP="001B6A06">
      <w:pPr>
        <w:spacing w:line="0" w:lineRule="atLeast"/>
        <w:ind w:firstLine="709"/>
        <w:jc w:val="both"/>
        <w:rPr>
          <w:szCs w:val="28"/>
        </w:rPr>
      </w:pPr>
      <w:r w:rsidRPr="001B6A06">
        <w:rPr>
          <w:szCs w:val="28"/>
        </w:rPr>
        <w:t>Расходы на реализацию данной программы на 20</w:t>
      </w:r>
      <w:r w:rsidR="00EA6449">
        <w:rPr>
          <w:szCs w:val="28"/>
        </w:rPr>
        <w:t>20</w:t>
      </w:r>
      <w:r w:rsidRPr="001B6A06">
        <w:rPr>
          <w:szCs w:val="28"/>
        </w:rPr>
        <w:t xml:space="preserve"> году </w:t>
      </w:r>
      <w:r w:rsidR="00EA6449">
        <w:rPr>
          <w:szCs w:val="28"/>
        </w:rPr>
        <w:t>204164,3</w:t>
      </w:r>
      <w:r w:rsidRPr="001B6A06">
        <w:rPr>
          <w:szCs w:val="28"/>
        </w:rPr>
        <w:t xml:space="preserve">  тыс. рублей</w:t>
      </w:r>
      <w:r w:rsidR="009D2C10">
        <w:rPr>
          <w:szCs w:val="28"/>
        </w:rPr>
        <w:t>.</w:t>
      </w:r>
    </w:p>
    <w:p w:rsidR="00B464E4" w:rsidRPr="001B6A06" w:rsidRDefault="00B464E4" w:rsidP="001B6A06">
      <w:pPr>
        <w:spacing w:line="0" w:lineRule="atLeast"/>
        <w:ind w:firstLine="709"/>
        <w:jc w:val="both"/>
        <w:rPr>
          <w:b/>
          <w:sz w:val="32"/>
          <w:szCs w:val="32"/>
        </w:rPr>
      </w:pPr>
      <w:r w:rsidRPr="001B6A06">
        <w:rPr>
          <w:b/>
          <w:szCs w:val="28"/>
        </w:rPr>
        <w:t xml:space="preserve"> Ведомственная программа </w:t>
      </w:r>
      <w:r w:rsidRPr="001B6A06">
        <w:rPr>
          <w:b/>
          <w:sz w:val="32"/>
          <w:szCs w:val="32"/>
        </w:rPr>
        <w:t>«Приоритетные направления молодежной политики на территории Клетского муниципального района» на 2018-2020 годы</w:t>
      </w:r>
      <w:r w:rsidR="009D2C10">
        <w:rPr>
          <w:b/>
          <w:sz w:val="32"/>
          <w:szCs w:val="32"/>
        </w:rPr>
        <w:t>.</w:t>
      </w:r>
    </w:p>
    <w:p w:rsidR="00B464E4" w:rsidRPr="001B6A06" w:rsidRDefault="00B464E4" w:rsidP="001B6A06">
      <w:pPr>
        <w:spacing w:line="0" w:lineRule="atLeast"/>
        <w:ind w:firstLine="709"/>
        <w:jc w:val="both"/>
        <w:rPr>
          <w:szCs w:val="28"/>
        </w:rPr>
      </w:pPr>
      <w:r w:rsidRPr="001B6A06">
        <w:rPr>
          <w:szCs w:val="28"/>
        </w:rPr>
        <w:t xml:space="preserve">    Целью данной ведомственной целевой  программы является  создание правовых,</w:t>
      </w:r>
      <w:r w:rsidR="00C8618D">
        <w:rPr>
          <w:szCs w:val="28"/>
        </w:rPr>
        <w:t xml:space="preserve"> </w:t>
      </w:r>
      <w:r w:rsidRPr="001B6A06">
        <w:rPr>
          <w:szCs w:val="28"/>
        </w:rPr>
        <w:t>социально-экономических  организационных  условий для становление и развитие молодежи, включение молодежи в социально-экономическую и политическую жизнь</w:t>
      </w:r>
      <w:r w:rsidR="009D2C10">
        <w:rPr>
          <w:szCs w:val="28"/>
        </w:rPr>
        <w:t>,</w:t>
      </w:r>
      <w:r w:rsidRPr="001B6A06">
        <w:rPr>
          <w:szCs w:val="28"/>
        </w:rPr>
        <w:t xml:space="preserve"> использование потенциала молодежи в интересах района.</w:t>
      </w:r>
    </w:p>
    <w:p w:rsidR="00B464E4" w:rsidRPr="001B6A06" w:rsidRDefault="00B464E4" w:rsidP="001B6A06">
      <w:pPr>
        <w:spacing w:line="0" w:lineRule="atLeast"/>
        <w:ind w:firstLine="709"/>
        <w:jc w:val="both"/>
        <w:rPr>
          <w:szCs w:val="28"/>
        </w:rPr>
      </w:pPr>
      <w:r w:rsidRPr="001B6A06">
        <w:rPr>
          <w:szCs w:val="28"/>
        </w:rPr>
        <w:t xml:space="preserve">     Задачей программы является развитие положительного отношения к позитивным ценностям  российского общества, вовлечение молодежи в трудовую социальную активность.</w:t>
      </w:r>
    </w:p>
    <w:p w:rsidR="00B464E4" w:rsidRPr="001B6A06" w:rsidRDefault="00B464E4" w:rsidP="001B6A06">
      <w:pPr>
        <w:spacing w:line="0" w:lineRule="atLeast"/>
        <w:ind w:firstLine="709"/>
        <w:jc w:val="both"/>
        <w:rPr>
          <w:szCs w:val="28"/>
        </w:rPr>
      </w:pPr>
      <w:r w:rsidRPr="001B6A06">
        <w:rPr>
          <w:szCs w:val="28"/>
        </w:rPr>
        <w:t xml:space="preserve">  Ожидаемый результат реализации программы: создание в молодежной среде условий, способствующих формированию у молодежи гражданско-патриотических позиций ,</w:t>
      </w:r>
      <w:r w:rsidR="00CC47E4">
        <w:rPr>
          <w:szCs w:val="28"/>
        </w:rPr>
        <w:t xml:space="preserve"> </w:t>
      </w:r>
      <w:r w:rsidRPr="001B6A06">
        <w:rPr>
          <w:szCs w:val="28"/>
        </w:rPr>
        <w:t>воспитание уважения к истории культуре, традициям.</w:t>
      </w:r>
    </w:p>
    <w:p w:rsidR="00B464E4" w:rsidRDefault="00B464E4" w:rsidP="00CC47E4">
      <w:pPr>
        <w:spacing w:line="0" w:lineRule="atLeast"/>
        <w:ind w:firstLine="709"/>
        <w:jc w:val="both"/>
        <w:rPr>
          <w:szCs w:val="28"/>
        </w:rPr>
      </w:pPr>
      <w:r w:rsidRPr="001B6A06">
        <w:rPr>
          <w:szCs w:val="28"/>
        </w:rPr>
        <w:t>Расходы на реализацию данной программы на период 20</w:t>
      </w:r>
      <w:r w:rsidR="00CC47E4">
        <w:rPr>
          <w:szCs w:val="28"/>
        </w:rPr>
        <w:t>20</w:t>
      </w:r>
      <w:r w:rsidRPr="001B6A06">
        <w:rPr>
          <w:szCs w:val="28"/>
        </w:rPr>
        <w:t xml:space="preserve"> год составляет </w:t>
      </w:r>
      <w:r w:rsidR="00CC47E4">
        <w:rPr>
          <w:szCs w:val="28"/>
        </w:rPr>
        <w:t>2692,4</w:t>
      </w:r>
      <w:r w:rsidRPr="001B6A06">
        <w:rPr>
          <w:szCs w:val="28"/>
        </w:rPr>
        <w:t xml:space="preserve"> тыс. рублей. </w:t>
      </w:r>
    </w:p>
    <w:p w:rsidR="00CC47E4" w:rsidRPr="001B6A06" w:rsidRDefault="00CC47E4" w:rsidP="00CC47E4">
      <w:pPr>
        <w:spacing w:line="0" w:lineRule="atLeast"/>
        <w:ind w:firstLine="709"/>
        <w:jc w:val="both"/>
        <w:rPr>
          <w:szCs w:val="28"/>
        </w:rPr>
      </w:pPr>
    </w:p>
    <w:p w:rsidR="00B464E4" w:rsidRPr="001B6A06" w:rsidRDefault="00B464E4" w:rsidP="001B6A06">
      <w:pPr>
        <w:pStyle w:val="31"/>
        <w:spacing w:after="0" w:line="0" w:lineRule="atLeast"/>
        <w:ind w:firstLine="709"/>
        <w:jc w:val="both"/>
        <w:rPr>
          <w:b/>
          <w:sz w:val="32"/>
          <w:szCs w:val="32"/>
        </w:rPr>
      </w:pPr>
      <w:r w:rsidRPr="001B6A06">
        <w:rPr>
          <w:b/>
          <w:sz w:val="28"/>
          <w:szCs w:val="28"/>
        </w:rPr>
        <w:t xml:space="preserve">Ведомственная программа </w:t>
      </w:r>
      <w:r w:rsidRPr="001B6A06">
        <w:rPr>
          <w:b/>
          <w:sz w:val="32"/>
          <w:szCs w:val="32"/>
        </w:rPr>
        <w:t>«Сохранение и развитие культуры Клетского муниципального района на 20</w:t>
      </w:r>
      <w:r w:rsidR="00546AB1">
        <w:rPr>
          <w:b/>
          <w:sz w:val="32"/>
          <w:szCs w:val="32"/>
        </w:rPr>
        <w:t>19</w:t>
      </w:r>
      <w:r w:rsidRPr="001B6A06">
        <w:rPr>
          <w:b/>
          <w:sz w:val="32"/>
          <w:szCs w:val="32"/>
        </w:rPr>
        <w:t>-202</w:t>
      </w:r>
      <w:r w:rsidR="00546AB1">
        <w:rPr>
          <w:b/>
          <w:sz w:val="32"/>
          <w:szCs w:val="32"/>
        </w:rPr>
        <w:t>1</w:t>
      </w:r>
      <w:r w:rsidRPr="001B6A06">
        <w:rPr>
          <w:b/>
          <w:sz w:val="32"/>
          <w:szCs w:val="32"/>
        </w:rPr>
        <w:t xml:space="preserve"> гг.»</w:t>
      </w:r>
    </w:p>
    <w:p w:rsidR="00B464E4" w:rsidRPr="001B6A06" w:rsidRDefault="00B464E4" w:rsidP="001B6A06">
      <w:pPr>
        <w:pStyle w:val="31"/>
        <w:spacing w:after="0" w:line="0" w:lineRule="atLeast"/>
        <w:ind w:firstLine="709"/>
        <w:jc w:val="both"/>
        <w:rPr>
          <w:sz w:val="28"/>
          <w:szCs w:val="28"/>
        </w:rPr>
      </w:pPr>
      <w:r w:rsidRPr="001B6A06">
        <w:rPr>
          <w:sz w:val="28"/>
          <w:szCs w:val="28"/>
        </w:rPr>
        <w:t>Ответственным исполнителем муниципальной программы является отдел культуры администрации Клетского муниципального района.</w:t>
      </w:r>
    </w:p>
    <w:p w:rsidR="00B464E4" w:rsidRPr="001B6A06" w:rsidRDefault="00B464E4" w:rsidP="001B6A06">
      <w:pPr>
        <w:pStyle w:val="31"/>
        <w:spacing w:after="0" w:line="0" w:lineRule="atLeast"/>
        <w:ind w:firstLine="709"/>
        <w:jc w:val="both"/>
        <w:rPr>
          <w:sz w:val="28"/>
          <w:szCs w:val="28"/>
        </w:rPr>
      </w:pPr>
      <w:r w:rsidRPr="001B6A06">
        <w:rPr>
          <w:sz w:val="28"/>
          <w:szCs w:val="28"/>
        </w:rPr>
        <w:t>Цели программы - формирование единого культурного пространства, создание условий для свободного доступа граждан  к культурным ценностям  и информационным ресурсам.</w:t>
      </w:r>
    </w:p>
    <w:p w:rsidR="00B464E4" w:rsidRPr="001B6A06" w:rsidRDefault="00B464E4" w:rsidP="001B6A06">
      <w:pPr>
        <w:pStyle w:val="31"/>
        <w:spacing w:after="0" w:line="0" w:lineRule="atLeast"/>
        <w:ind w:firstLine="709"/>
        <w:jc w:val="both"/>
        <w:rPr>
          <w:sz w:val="28"/>
          <w:szCs w:val="28"/>
        </w:rPr>
      </w:pPr>
      <w:r w:rsidRPr="001B6A06">
        <w:rPr>
          <w:sz w:val="28"/>
          <w:szCs w:val="28"/>
        </w:rPr>
        <w:t>Задачи программы</w:t>
      </w:r>
      <w:r w:rsidR="006B7D24">
        <w:rPr>
          <w:sz w:val="28"/>
          <w:szCs w:val="28"/>
        </w:rPr>
        <w:t xml:space="preserve"> </w:t>
      </w:r>
      <w:r w:rsidRPr="001B6A06">
        <w:rPr>
          <w:sz w:val="28"/>
          <w:szCs w:val="28"/>
        </w:rPr>
        <w:t>- привлечение детей к занятиям в школе искусств, повышение качественного дополнительного образования  детей в сфере культуры, совершенствование системы библиотечного обслуживания населения, развитие народного творчества.</w:t>
      </w:r>
    </w:p>
    <w:p w:rsidR="00B464E4" w:rsidRPr="001B6A06" w:rsidRDefault="00B464E4" w:rsidP="001B6A06">
      <w:pPr>
        <w:spacing w:line="0" w:lineRule="atLeast"/>
        <w:ind w:firstLine="709"/>
        <w:jc w:val="both"/>
        <w:rPr>
          <w:szCs w:val="28"/>
        </w:rPr>
      </w:pPr>
      <w:r w:rsidRPr="001B6A06">
        <w:rPr>
          <w:szCs w:val="28"/>
        </w:rPr>
        <w:t xml:space="preserve">Ожидаемый результат от программы: расширение форм и видов культурно-образовательных учреждений и </w:t>
      </w:r>
      <w:r w:rsidR="00ED0A35" w:rsidRPr="001B6A06">
        <w:rPr>
          <w:szCs w:val="28"/>
        </w:rPr>
        <w:t xml:space="preserve"> </w:t>
      </w:r>
      <w:r w:rsidRPr="001B6A06">
        <w:rPr>
          <w:szCs w:val="28"/>
        </w:rPr>
        <w:t xml:space="preserve">досуговых  мероприятий  и услуг, увеличение посещаемости культурных учреждений. </w:t>
      </w:r>
    </w:p>
    <w:p w:rsidR="00B464E4" w:rsidRPr="001B6A06" w:rsidRDefault="00B464E4" w:rsidP="001B6A06">
      <w:pPr>
        <w:spacing w:line="0" w:lineRule="atLeast"/>
        <w:ind w:firstLine="709"/>
        <w:jc w:val="both"/>
        <w:rPr>
          <w:szCs w:val="28"/>
        </w:rPr>
      </w:pPr>
      <w:r w:rsidRPr="001B6A06">
        <w:rPr>
          <w:szCs w:val="28"/>
        </w:rPr>
        <w:lastRenderedPageBreak/>
        <w:t>Расходы на реализацию данной программы на период 20</w:t>
      </w:r>
      <w:r w:rsidR="00CC47E4">
        <w:rPr>
          <w:szCs w:val="28"/>
        </w:rPr>
        <w:t>20</w:t>
      </w:r>
      <w:r w:rsidRPr="001B6A06">
        <w:rPr>
          <w:szCs w:val="28"/>
        </w:rPr>
        <w:t xml:space="preserve"> год </w:t>
      </w:r>
      <w:r w:rsidR="00365961" w:rsidRPr="001B6A06">
        <w:rPr>
          <w:szCs w:val="28"/>
        </w:rPr>
        <w:t>составляю</w:t>
      </w:r>
      <w:r w:rsidRPr="001B6A06">
        <w:rPr>
          <w:szCs w:val="28"/>
        </w:rPr>
        <w:t xml:space="preserve">т </w:t>
      </w:r>
      <w:r w:rsidR="00CC47E4">
        <w:rPr>
          <w:szCs w:val="28"/>
        </w:rPr>
        <w:t>14195,0</w:t>
      </w:r>
      <w:r w:rsidRPr="001B6A06">
        <w:rPr>
          <w:szCs w:val="28"/>
        </w:rPr>
        <w:t xml:space="preserve"> тыс. рублей, на 20</w:t>
      </w:r>
      <w:r w:rsidR="00CC47E4">
        <w:rPr>
          <w:szCs w:val="28"/>
        </w:rPr>
        <w:t>21</w:t>
      </w:r>
      <w:r w:rsidRPr="001B6A06">
        <w:rPr>
          <w:szCs w:val="28"/>
        </w:rPr>
        <w:t xml:space="preserve"> год </w:t>
      </w:r>
      <w:r w:rsidR="00CC47E4">
        <w:rPr>
          <w:szCs w:val="28"/>
        </w:rPr>
        <w:t>14468,8</w:t>
      </w:r>
      <w:r w:rsidRPr="001B6A06">
        <w:rPr>
          <w:szCs w:val="28"/>
        </w:rPr>
        <w:t xml:space="preserve">  тыс. рублей</w:t>
      </w:r>
      <w:r w:rsidR="00F84D95">
        <w:rPr>
          <w:szCs w:val="28"/>
        </w:rPr>
        <w:t>.</w:t>
      </w:r>
    </w:p>
    <w:p w:rsidR="00B464E4" w:rsidRDefault="00B464E4" w:rsidP="001B6A06">
      <w:pPr>
        <w:spacing w:line="0" w:lineRule="atLeast"/>
        <w:ind w:firstLine="709"/>
        <w:jc w:val="both"/>
        <w:rPr>
          <w:szCs w:val="28"/>
        </w:rPr>
      </w:pPr>
    </w:p>
    <w:p w:rsidR="0015080D" w:rsidRPr="001B6A06" w:rsidRDefault="0015080D" w:rsidP="001B6A06">
      <w:pPr>
        <w:spacing w:line="0" w:lineRule="atLeast"/>
        <w:ind w:firstLine="709"/>
        <w:jc w:val="both"/>
        <w:rPr>
          <w:szCs w:val="28"/>
        </w:rPr>
      </w:pPr>
    </w:p>
    <w:p w:rsidR="00440F24" w:rsidRPr="001B6A06" w:rsidRDefault="00B464E4" w:rsidP="001B6A06">
      <w:pPr>
        <w:pStyle w:val="31"/>
        <w:spacing w:after="0" w:line="0" w:lineRule="atLeast"/>
        <w:ind w:firstLine="709"/>
        <w:jc w:val="both"/>
        <w:rPr>
          <w:sz w:val="28"/>
          <w:szCs w:val="28"/>
        </w:rPr>
      </w:pPr>
      <w:r w:rsidRPr="001B6A06">
        <w:rPr>
          <w:sz w:val="28"/>
          <w:szCs w:val="28"/>
        </w:rPr>
        <w:t>Р</w:t>
      </w:r>
      <w:r w:rsidR="00FC5704" w:rsidRPr="001B6A06">
        <w:rPr>
          <w:sz w:val="28"/>
          <w:szCs w:val="28"/>
        </w:rPr>
        <w:t>аспределение б</w:t>
      </w:r>
      <w:r w:rsidR="00CC1B93" w:rsidRPr="001B6A06">
        <w:rPr>
          <w:sz w:val="28"/>
          <w:szCs w:val="28"/>
        </w:rPr>
        <w:t>юджетны</w:t>
      </w:r>
      <w:r w:rsidR="00FC5704" w:rsidRPr="001B6A06">
        <w:rPr>
          <w:sz w:val="28"/>
          <w:szCs w:val="28"/>
        </w:rPr>
        <w:t>х</w:t>
      </w:r>
      <w:r w:rsidR="00CC1B93" w:rsidRPr="001B6A06">
        <w:rPr>
          <w:sz w:val="28"/>
          <w:szCs w:val="28"/>
        </w:rPr>
        <w:t xml:space="preserve"> </w:t>
      </w:r>
      <w:r w:rsidR="003B2463" w:rsidRPr="001B6A06">
        <w:rPr>
          <w:sz w:val="28"/>
          <w:szCs w:val="28"/>
        </w:rPr>
        <w:t>асс</w:t>
      </w:r>
      <w:r w:rsidR="00CC1B93" w:rsidRPr="001B6A06">
        <w:rPr>
          <w:sz w:val="28"/>
          <w:szCs w:val="28"/>
        </w:rPr>
        <w:t>и</w:t>
      </w:r>
      <w:r w:rsidR="003B2463" w:rsidRPr="001B6A06">
        <w:rPr>
          <w:sz w:val="28"/>
          <w:szCs w:val="28"/>
        </w:rPr>
        <w:t>гновани</w:t>
      </w:r>
      <w:r w:rsidR="00FC5704" w:rsidRPr="001B6A06">
        <w:rPr>
          <w:sz w:val="28"/>
          <w:szCs w:val="28"/>
        </w:rPr>
        <w:t>й</w:t>
      </w:r>
      <w:r w:rsidR="003B2463" w:rsidRPr="001B6A06">
        <w:rPr>
          <w:sz w:val="28"/>
          <w:szCs w:val="28"/>
        </w:rPr>
        <w:t xml:space="preserve"> районного бюджета по разделам характеризу</w:t>
      </w:r>
      <w:r w:rsidR="00FC5704" w:rsidRPr="001B6A06">
        <w:rPr>
          <w:sz w:val="28"/>
          <w:szCs w:val="28"/>
        </w:rPr>
        <w:t>е</w:t>
      </w:r>
      <w:r w:rsidR="003B2463" w:rsidRPr="001B6A06">
        <w:rPr>
          <w:sz w:val="28"/>
          <w:szCs w:val="28"/>
        </w:rPr>
        <w:t>тся следующими показателями</w:t>
      </w:r>
      <w:r w:rsidR="00CC1B93" w:rsidRPr="001B6A06">
        <w:rPr>
          <w:sz w:val="28"/>
          <w:szCs w:val="28"/>
        </w:rPr>
        <w:t>:</w:t>
      </w:r>
    </w:p>
    <w:p w:rsidR="00CC1B93" w:rsidRPr="001B6A06" w:rsidRDefault="00CC1B93" w:rsidP="001B6A06">
      <w:pPr>
        <w:pStyle w:val="31"/>
        <w:spacing w:after="0" w:line="0" w:lineRule="atLeast"/>
        <w:ind w:firstLine="709"/>
        <w:jc w:val="both"/>
        <w:rPr>
          <w:sz w:val="28"/>
          <w:szCs w:val="28"/>
        </w:rPr>
      </w:pPr>
    </w:p>
    <w:p w:rsidR="00E27218" w:rsidRPr="00305E97" w:rsidRDefault="00E27218" w:rsidP="001B6A06">
      <w:pPr>
        <w:spacing w:line="0" w:lineRule="atLeast"/>
        <w:ind w:firstLine="709"/>
        <w:jc w:val="both"/>
        <w:rPr>
          <w:bCs/>
          <w:szCs w:val="28"/>
        </w:rPr>
      </w:pPr>
      <w:r w:rsidRPr="00102820">
        <w:rPr>
          <w:b/>
        </w:rPr>
        <w:t>По разделу 01 «Общегосударственные вопросы»</w:t>
      </w:r>
      <w:r w:rsidRPr="00305E97">
        <w:rPr>
          <w:szCs w:val="28"/>
        </w:rPr>
        <w:t xml:space="preserve"> в целом предусмотрены расходы на 20</w:t>
      </w:r>
      <w:r w:rsidR="00FD7E33" w:rsidRPr="00305E97">
        <w:rPr>
          <w:szCs w:val="28"/>
        </w:rPr>
        <w:t>20</w:t>
      </w:r>
      <w:r w:rsidRPr="00305E97">
        <w:rPr>
          <w:szCs w:val="28"/>
        </w:rPr>
        <w:t xml:space="preserve"> год в сумме </w:t>
      </w:r>
      <w:r w:rsidR="00FD7E33" w:rsidRPr="00305E97">
        <w:rPr>
          <w:szCs w:val="28"/>
        </w:rPr>
        <w:t>45711,3</w:t>
      </w:r>
      <w:r w:rsidRPr="00305E97">
        <w:rPr>
          <w:bCs/>
          <w:szCs w:val="28"/>
        </w:rPr>
        <w:t xml:space="preserve"> тыс. рублей.</w:t>
      </w:r>
    </w:p>
    <w:p w:rsidR="008C1AB9" w:rsidRDefault="008C1AB9" w:rsidP="008C1AB9">
      <w:pPr>
        <w:spacing w:line="240" w:lineRule="auto"/>
        <w:jc w:val="both"/>
        <w:rPr>
          <w:bCs/>
          <w:szCs w:val="28"/>
        </w:rPr>
      </w:pPr>
      <w:r>
        <w:rPr>
          <w:bCs/>
          <w:i/>
          <w:szCs w:val="28"/>
        </w:rPr>
        <w:t>По подразделу 0102 «Функционировани</w:t>
      </w:r>
      <w:r>
        <w:rPr>
          <w:bCs/>
          <w:szCs w:val="28"/>
        </w:rPr>
        <w:t xml:space="preserve">е высшего должностного лица субъекта РФ и муниципального образования»  предусмотрены бюджетные ассигнования на содержание главы Клетского муниципального района в размере </w:t>
      </w:r>
      <w:r w:rsidR="00FD7E33">
        <w:rPr>
          <w:bCs/>
          <w:szCs w:val="28"/>
        </w:rPr>
        <w:t>1613,1</w:t>
      </w:r>
      <w:r>
        <w:rPr>
          <w:bCs/>
          <w:szCs w:val="28"/>
        </w:rPr>
        <w:t xml:space="preserve"> тыс. рублей. Из них на заработную плату и начисления </w:t>
      </w:r>
      <w:r w:rsidR="00FD7E33">
        <w:rPr>
          <w:bCs/>
          <w:szCs w:val="28"/>
        </w:rPr>
        <w:t>1613,1</w:t>
      </w:r>
      <w:r>
        <w:rPr>
          <w:bCs/>
          <w:szCs w:val="28"/>
        </w:rPr>
        <w:t xml:space="preserve"> тыс. рублей.</w:t>
      </w:r>
    </w:p>
    <w:p w:rsidR="00B172E2" w:rsidRDefault="00A60598" w:rsidP="001B6A06">
      <w:pPr>
        <w:pStyle w:val="a3"/>
        <w:spacing w:line="0" w:lineRule="atLeast"/>
        <w:ind w:firstLine="709"/>
        <w:jc w:val="both"/>
        <w:rPr>
          <w:b w:val="0"/>
          <w:i w:val="0"/>
        </w:rPr>
      </w:pPr>
      <w:r w:rsidRPr="001B6A06">
        <w:rPr>
          <w:b w:val="0"/>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00414A9C">
        <w:rPr>
          <w:b w:val="0"/>
        </w:rPr>
        <w:t xml:space="preserve"> </w:t>
      </w:r>
      <w:r w:rsidRPr="001B6A06">
        <w:rPr>
          <w:b w:val="0"/>
          <w:i w:val="0"/>
        </w:rPr>
        <w:t xml:space="preserve"> </w:t>
      </w:r>
      <w:r w:rsidR="00645D46" w:rsidRPr="001B6A06">
        <w:rPr>
          <w:b w:val="0"/>
          <w:i w:val="0"/>
        </w:rPr>
        <w:t>предусмотрены бюджетные ассигнования</w:t>
      </w:r>
      <w:r w:rsidR="00274E68" w:rsidRPr="001B6A06">
        <w:rPr>
          <w:b w:val="0"/>
          <w:i w:val="0"/>
        </w:rPr>
        <w:t xml:space="preserve"> в рамках непрограммных расходов</w:t>
      </w:r>
      <w:r w:rsidR="00645D46" w:rsidRPr="001B6A06">
        <w:rPr>
          <w:b w:val="0"/>
          <w:i w:val="0"/>
        </w:rPr>
        <w:t xml:space="preserve"> на содержание </w:t>
      </w:r>
      <w:r w:rsidR="00903E07" w:rsidRPr="001B6A06">
        <w:rPr>
          <w:b w:val="0"/>
          <w:i w:val="0"/>
        </w:rPr>
        <w:t>Клетской районной Д</w:t>
      </w:r>
      <w:r w:rsidR="00645D46" w:rsidRPr="001B6A06">
        <w:rPr>
          <w:b w:val="0"/>
          <w:i w:val="0"/>
        </w:rPr>
        <w:t xml:space="preserve">умы в размере </w:t>
      </w:r>
      <w:r w:rsidR="00414A9C">
        <w:rPr>
          <w:b w:val="0"/>
          <w:i w:val="0"/>
        </w:rPr>
        <w:t>827,4</w:t>
      </w:r>
      <w:r w:rsidR="00645D46" w:rsidRPr="001B6A06">
        <w:rPr>
          <w:b w:val="0"/>
          <w:i w:val="0"/>
        </w:rPr>
        <w:t xml:space="preserve"> тыс. рублей.</w:t>
      </w:r>
      <w:r w:rsidR="006B7D24">
        <w:rPr>
          <w:b w:val="0"/>
          <w:i w:val="0"/>
        </w:rPr>
        <w:t xml:space="preserve"> </w:t>
      </w:r>
      <w:r w:rsidR="00FA7419" w:rsidRPr="001B6A06">
        <w:rPr>
          <w:b w:val="0"/>
          <w:i w:val="0"/>
        </w:rPr>
        <w:t xml:space="preserve">Из них на заработную плату и начисления  </w:t>
      </w:r>
      <w:r w:rsidR="00414A9C">
        <w:rPr>
          <w:b w:val="0"/>
          <w:i w:val="0"/>
        </w:rPr>
        <w:t>673,8</w:t>
      </w:r>
      <w:r w:rsidR="00FA7419" w:rsidRPr="001B6A06">
        <w:rPr>
          <w:b w:val="0"/>
          <w:i w:val="0"/>
        </w:rPr>
        <w:t xml:space="preserve"> тыс. рублей, услуги связи</w:t>
      </w:r>
      <w:r w:rsidR="007346B5">
        <w:rPr>
          <w:b w:val="0"/>
          <w:i w:val="0"/>
        </w:rPr>
        <w:t xml:space="preserve"> </w:t>
      </w:r>
      <w:r w:rsidR="00FA7419" w:rsidRPr="001B6A06">
        <w:rPr>
          <w:b w:val="0"/>
          <w:i w:val="0"/>
        </w:rPr>
        <w:t xml:space="preserve"> </w:t>
      </w:r>
      <w:r w:rsidR="00414A9C">
        <w:rPr>
          <w:b w:val="0"/>
          <w:i w:val="0"/>
        </w:rPr>
        <w:t>9,0</w:t>
      </w:r>
      <w:r w:rsidR="00FA7419" w:rsidRPr="001B6A06">
        <w:rPr>
          <w:b w:val="0"/>
          <w:i w:val="0"/>
        </w:rPr>
        <w:t xml:space="preserve"> тыс. рублей, услуги по содержанию имущества </w:t>
      </w:r>
      <w:r w:rsidR="00414A9C">
        <w:rPr>
          <w:b w:val="0"/>
          <w:i w:val="0"/>
        </w:rPr>
        <w:t>4</w:t>
      </w:r>
      <w:r w:rsidR="00FA7419" w:rsidRPr="001B6A06">
        <w:rPr>
          <w:b w:val="0"/>
          <w:i w:val="0"/>
        </w:rPr>
        <w:t>,0 тыс. рублей,</w:t>
      </w:r>
      <w:r w:rsidR="00414A9C">
        <w:rPr>
          <w:b w:val="0"/>
          <w:i w:val="0"/>
        </w:rPr>
        <w:t xml:space="preserve"> пр</w:t>
      </w:r>
      <w:r w:rsidR="00FA7419" w:rsidRPr="001B6A06">
        <w:rPr>
          <w:b w:val="0"/>
          <w:i w:val="0"/>
        </w:rPr>
        <w:t>очие работы и услуги 4</w:t>
      </w:r>
      <w:r w:rsidR="00414A9C">
        <w:rPr>
          <w:b w:val="0"/>
          <w:i w:val="0"/>
        </w:rPr>
        <w:t>5</w:t>
      </w:r>
      <w:r w:rsidR="00FA7419" w:rsidRPr="001B6A06">
        <w:rPr>
          <w:b w:val="0"/>
          <w:i w:val="0"/>
        </w:rPr>
        <w:t xml:space="preserve">,0 тыс. рублей приобретение </w:t>
      </w:r>
      <w:r w:rsidR="00B172E2">
        <w:rPr>
          <w:b w:val="0"/>
          <w:i w:val="0"/>
        </w:rPr>
        <w:t xml:space="preserve">орг. техники 60,0 тыс. руб.,  </w:t>
      </w:r>
      <w:r w:rsidR="00FA7419" w:rsidRPr="001B6A06">
        <w:rPr>
          <w:b w:val="0"/>
          <w:i w:val="0"/>
        </w:rPr>
        <w:t>материальных запасов</w:t>
      </w:r>
      <w:r w:rsidR="00B172E2">
        <w:rPr>
          <w:b w:val="0"/>
          <w:i w:val="0"/>
        </w:rPr>
        <w:t xml:space="preserve"> (</w:t>
      </w:r>
      <w:r w:rsidR="007C25FC" w:rsidRPr="001B6A06">
        <w:rPr>
          <w:b w:val="0"/>
          <w:i w:val="0"/>
        </w:rPr>
        <w:t>бензин,</w:t>
      </w:r>
      <w:r w:rsidR="00414A9C">
        <w:rPr>
          <w:b w:val="0"/>
          <w:i w:val="0"/>
        </w:rPr>
        <w:t xml:space="preserve"> </w:t>
      </w:r>
      <w:r w:rsidR="007C25FC" w:rsidRPr="001B6A06">
        <w:rPr>
          <w:b w:val="0"/>
          <w:i w:val="0"/>
        </w:rPr>
        <w:t xml:space="preserve">бумага и канцтовары) </w:t>
      </w:r>
      <w:r w:rsidR="00B172E2">
        <w:rPr>
          <w:b w:val="0"/>
          <w:i w:val="0"/>
        </w:rPr>
        <w:t xml:space="preserve">35,6 </w:t>
      </w:r>
      <w:r w:rsidR="007C25FC" w:rsidRPr="001B6A06">
        <w:rPr>
          <w:b w:val="0"/>
          <w:i w:val="0"/>
        </w:rPr>
        <w:t>тыс. рублей</w:t>
      </w:r>
      <w:r w:rsidR="00B172E2">
        <w:rPr>
          <w:b w:val="0"/>
          <w:i w:val="0"/>
        </w:rPr>
        <w:t>.</w:t>
      </w:r>
      <w:r w:rsidR="007C25FC" w:rsidRPr="001B6A06">
        <w:rPr>
          <w:b w:val="0"/>
          <w:i w:val="0"/>
        </w:rPr>
        <w:t xml:space="preserve"> </w:t>
      </w:r>
    </w:p>
    <w:p w:rsidR="000D64A1" w:rsidRPr="002B5C1C" w:rsidRDefault="00B172E2" w:rsidP="001B6A06">
      <w:pPr>
        <w:pStyle w:val="a3"/>
        <w:spacing w:line="0" w:lineRule="atLeast"/>
        <w:ind w:firstLine="709"/>
        <w:jc w:val="both"/>
        <w:rPr>
          <w:rStyle w:val="20"/>
        </w:rPr>
      </w:pPr>
      <w:r w:rsidRPr="001B6A06">
        <w:rPr>
          <w:b w:val="0"/>
        </w:rPr>
        <w:t xml:space="preserve"> </w:t>
      </w:r>
      <w:r w:rsidR="00F2510B" w:rsidRPr="001B6A06">
        <w:rPr>
          <w:b w:val="0"/>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F2510B" w:rsidRPr="001B6A06">
        <w:rPr>
          <w:b w:val="0"/>
          <w:i w:val="0"/>
        </w:rPr>
        <w:t>предусмотрены бюджетные ассигнования</w:t>
      </w:r>
      <w:r w:rsidR="00274E68" w:rsidRPr="001B6A06">
        <w:rPr>
          <w:b w:val="0"/>
          <w:i w:val="0"/>
        </w:rPr>
        <w:t xml:space="preserve"> в рамках непрограммных расходов</w:t>
      </w:r>
      <w:r w:rsidR="00F2510B" w:rsidRPr="001B6A06">
        <w:rPr>
          <w:b w:val="0"/>
          <w:i w:val="0"/>
        </w:rPr>
        <w:t xml:space="preserve"> на содержание</w:t>
      </w:r>
      <w:r w:rsidR="00CC1B93" w:rsidRPr="001B6A06">
        <w:rPr>
          <w:b w:val="0"/>
          <w:i w:val="0"/>
        </w:rPr>
        <w:t xml:space="preserve"> </w:t>
      </w:r>
      <w:r w:rsidR="007346B5" w:rsidRPr="001B6A06">
        <w:rPr>
          <w:b w:val="0"/>
          <w:i w:val="0"/>
        </w:rPr>
        <w:t xml:space="preserve">аппарата </w:t>
      </w:r>
      <w:r w:rsidR="00CC1B93" w:rsidRPr="001B6A06">
        <w:rPr>
          <w:b w:val="0"/>
          <w:i w:val="0"/>
        </w:rPr>
        <w:t>а</w:t>
      </w:r>
      <w:r w:rsidR="00F2510B" w:rsidRPr="001B6A06">
        <w:rPr>
          <w:b w:val="0"/>
          <w:i w:val="0"/>
        </w:rPr>
        <w:t xml:space="preserve">дминистрации </w:t>
      </w:r>
      <w:r w:rsidR="00AC228A" w:rsidRPr="001B6A06">
        <w:rPr>
          <w:b w:val="0"/>
          <w:i w:val="0"/>
        </w:rPr>
        <w:t xml:space="preserve">Клетского муниципального района </w:t>
      </w:r>
      <w:r w:rsidR="007346B5">
        <w:rPr>
          <w:b w:val="0"/>
          <w:i w:val="0"/>
        </w:rPr>
        <w:t xml:space="preserve"> </w:t>
      </w:r>
      <w:r w:rsidR="00F2510B" w:rsidRPr="001B6A06">
        <w:rPr>
          <w:b w:val="0"/>
          <w:i w:val="0"/>
        </w:rPr>
        <w:t xml:space="preserve">в сумме </w:t>
      </w:r>
      <w:r w:rsidR="007346B5">
        <w:rPr>
          <w:b w:val="0"/>
          <w:i w:val="0"/>
        </w:rPr>
        <w:t>19175,3</w:t>
      </w:r>
      <w:r w:rsidR="007C25FC" w:rsidRPr="001B6A06">
        <w:rPr>
          <w:b w:val="0"/>
          <w:i w:val="0"/>
        </w:rPr>
        <w:t xml:space="preserve"> </w:t>
      </w:r>
      <w:r w:rsidR="00F2510B" w:rsidRPr="001B6A06">
        <w:rPr>
          <w:b w:val="0"/>
          <w:i w:val="0"/>
        </w:rPr>
        <w:t>тыс. рублей.</w:t>
      </w:r>
      <w:r w:rsidR="007C25FC" w:rsidRPr="001B6A06">
        <w:rPr>
          <w:b w:val="0"/>
          <w:i w:val="0"/>
        </w:rPr>
        <w:t xml:space="preserve"> Из них на заработную плату и начисления  </w:t>
      </w:r>
      <w:r w:rsidR="007346B5">
        <w:rPr>
          <w:b w:val="0"/>
          <w:i w:val="0"/>
        </w:rPr>
        <w:t>16876,6</w:t>
      </w:r>
      <w:r w:rsidR="007C25FC" w:rsidRPr="001B6A06">
        <w:rPr>
          <w:b w:val="0"/>
          <w:i w:val="0"/>
        </w:rPr>
        <w:t xml:space="preserve"> тыс. рублей</w:t>
      </w:r>
      <w:r w:rsidR="006946C4" w:rsidRPr="001B6A06">
        <w:rPr>
          <w:b w:val="0"/>
          <w:i w:val="0"/>
        </w:rPr>
        <w:t>, услуги связи,</w:t>
      </w:r>
      <w:r w:rsidR="006B7D24">
        <w:rPr>
          <w:b w:val="0"/>
          <w:i w:val="0"/>
        </w:rPr>
        <w:t xml:space="preserve"> </w:t>
      </w:r>
      <w:r w:rsidR="006946C4" w:rsidRPr="001B6A06">
        <w:rPr>
          <w:b w:val="0"/>
          <w:i w:val="0"/>
        </w:rPr>
        <w:t>спецсвязь</w:t>
      </w:r>
      <w:r w:rsidR="00FF7125">
        <w:rPr>
          <w:b w:val="0"/>
          <w:i w:val="0"/>
        </w:rPr>
        <w:t xml:space="preserve"> </w:t>
      </w:r>
      <w:r w:rsidR="006946C4" w:rsidRPr="001B6A06">
        <w:rPr>
          <w:b w:val="0"/>
          <w:i w:val="0"/>
        </w:rPr>
        <w:t>-</w:t>
      </w:r>
      <w:r w:rsidR="00FF7125">
        <w:rPr>
          <w:b w:val="0"/>
          <w:i w:val="0"/>
        </w:rPr>
        <w:t xml:space="preserve"> </w:t>
      </w:r>
      <w:r w:rsidR="007346B5">
        <w:rPr>
          <w:b w:val="0"/>
          <w:i w:val="0"/>
        </w:rPr>
        <w:t>95,6</w:t>
      </w:r>
      <w:r w:rsidR="006946C4" w:rsidRPr="001B6A06">
        <w:rPr>
          <w:b w:val="0"/>
          <w:i w:val="0"/>
        </w:rPr>
        <w:t xml:space="preserve"> тыс. рублей, сопровождение программных продуктов </w:t>
      </w:r>
      <w:r w:rsidR="007346B5">
        <w:rPr>
          <w:b w:val="0"/>
          <w:i w:val="0"/>
        </w:rPr>
        <w:t>51,0</w:t>
      </w:r>
      <w:r w:rsidR="006946C4" w:rsidRPr="001B6A06">
        <w:rPr>
          <w:b w:val="0"/>
          <w:i w:val="0"/>
        </w:rPr>
        <w:t xml:space="preserve"> тыс. рублей, </w:t>
      </w:r>
      <w:r w:rsidR="00024D97">
        <w:rPr>
          <w:b w:val="0"/>
          <w:i w:val="0"/>
        </w:rPr>
        <w:t xml:space="preserve"> </w:t>
      </w:r>
      <w:r w:rsidR="006946C4" w:rsidRPr="001B6A06">
        <w:rPr>
          <w:b w:val="0"/>
          <w:i w:val="0"/>
        </w:rPr>
        <w:t>прочие работы и услуги  -</w:t>
      </w:r>
      <w:r w:rsidR="000B0E50">
        <w:rPr>
          <w:b w:val="0"/>
          <w:i w:val="0"/>
        </w:rPr>
        <w:t>280,4</w:t>
      </w:r>
      <w:r w:rsidR="006946C4" w:rsidRPr="001B6A06">
        <w:rPr>
          <w:b w:val="0"/>
          <w:i w:val="0"/>
        </w:rPr>
        <w:t xml:space="preserve"> тыс. рублей, </w:t>
      </w:r>
      <w:r w:rsidR="00024D97">
        <w:rPr>
          <w:b w:val="0"/>
          <w:i w:val="0"/>
        </w:rPr>
        <w:t xml:space="preserve"> </w:t>
      </w:r>
      <w:r w:rsidR="006946C4" w:rsidRPr="001B6A06">
        <w:rPr>
          <w:b w:val="0"/>
          <w:i w:val="0"/>
        </w:rPr>
        <w:t xml:space="preserve">налоги – </w:t>
      </w:r>
      <w:r w:rsidR="00FF7125">
        <w:rPr>
          <w:b w:val="0"/>
          <w:i w:val="0"/>
        </w:rPr>
        <w:t>46,1</w:t>
      </w:r>
      <w:r w:rsidR="006946C4" w:rsidRPr="001B6A06">
        <w:rPr>
          <w:b w:val="0"/>
          <w:i w:val="0"/>
        </w:rPr>
        <w:t xml:space="preserve"> тыс.</w:t>
      </w:r>
      <w:r w:rsidR="00576CC3">
        <w:rPr>
          <w:b w:val="0"/>
          <w:i w:val="0"/>
        </w:rPr>
        <w:t xml:space="preserve"> </w:t>
      </w:r>
      <w:r w:rsidR="006946C4" w:rsidRPr="001B6A06">
        <w:rPr>
          <w:b w:val="0"/>
          <w:i w:val="0"/>
        </w:rPr>
        <w:t xml:space="preserve">рублей, субвенции на </w:t>
      </w:r>
      <w:r w:rsidR="00B25B27" w:rsidRPr="001B6A06">
        <w:rPr>
          <w:b w:val="0"/>
          <w:i w:val="0"/>
        </w:rPr>
        <w:t xml:space="preserve"> выполнение </w:t>
      </w:r>
      <w:r w:rsidR="006946C4" w:rsidRPr="001B6A06">
        <w:rPr>
          <w:b w:val="0"/>
          <w:i w:val="0"/>
        </w:rPr>
        <w:t>передаваемы</w:t>
      </w:r>
      <w:r w:rsidR="00B25B27" w:rsidRPr="001B6A06">
        <w:rPr>
          <w:b w:val="0"/>
          <w:i w:val="0"/>
        </w:rPr>
        <w:t>х</w:t>
      </w:r>
      <w:r w:rsidR="006946C4" w:rsidRPr="001B6A06">
        <w:rPr>
          <w:b w:val="0"/>
          <w:i w:val="0"/>
        </w:rPr>
        <w:t xml:space="preserve"> полномочи</w:t>
      </w:r>
      <w:r w:rsidR="00B25B27" w:rsidRPr="001B6A06">
        <w:rPr>
          <w:b w:val="0"/>
          <w:i w:val="0"/>
        </w:rPr>
        <w:t xml:space="preserve">й </w:t>
      </w:r>
      <w:r w:rsidR="007346B5">
        <w:rPr>
          <w:b w:val="0"/>
          <w:i w:val="0"/>
        </w:rPr>
        <w:t xml:space="preserve">– </w:t>
      </w:r>
      <w:r w:rsidR="00FF7125">
        <w:rPr>
          <w:b w:val="0"/>
          <w:i w:val="0"/>
        </w:rPr>
        <w:t>1825,6</w:t>
      </w:r>
      <w:r w:rsidR="00B25B27" w:rsidRPr="001B6A06">
        <w:rPr>
          <w:b w:val="0"/>
          <w:i w:val="0"/>
        </w:rPr>
        <w:t xml:space="preserve"> тыс. рублей</w:t>
      </w:r>
      <w:r w:rsidR="003C415A">
        <w:rPr>
          <w:b w:val="0"/>
          <w:i w:val="0"/>
        </w:rPr>
        <w:t xml:space="preserve">, </w:t>
      </w:r>
      <w:r w:rsidR="003C415A" w:rsidRPr="002B5C1C">
        <w:rPr>
          <w:rStyle w:val="20"/>
          <w:rFonts w:eastAsia="Calibri"/>
        </w:rPr>
        <w:t>Расходы на выполнение муниципальн</w:t>
      </w:r>
      <w:r w:rsidR="00024D97">
        <w:rPr>
          <w:rStyle w:val="20"/>
          <w:rFonts w:eastAsia="Calibri"/>
        </w:rPr>
        <w:t>их</w:t>
      </w:r>
      <w:r w:rsidR="003C415A" w:rsidRPr="002B5C1C">
        <w:rPr>
          <w:rStyle w:val="20"/>
          <w:rFonts w:eastAsia="Calibri"/>
        </w:rPr>
        <w:t xml:space="preserve">  программ </w:t>
      </w:r>
      <w:r w:rsidR="002B5C1C" w:rsidRPr="002B5C1C">
        <w:rPr>
          <w:rStyle w:val="20"/>
          <w:rFonts w:eastAsia="Calibri"/>
        </w:rPr>
        <w:t xml:space="preserve"> составят</w:t>
      </w:r>
      <w:r w:rsidR="003C415A" w:rsidRPr="002B5C1C">
        <w:rPr>
          <w:rStyle w:val="20"/>
          <w:rFonts w:eastAsia="Calibri"/>
        </w:rPr>
        <w:t xml:space="preserve"> </w:t>
      </w:r>
      <w:r w:rsidR="002B5C1C" w:rsidRPr="002B5C1C">
        <w:rPr>
          <w:rStyle w:val="20"/>
          <w:rFonts w:eastAsia="Calibri"/>
        </w:rPr>
        <w:t xml:space="preserve">10,0 </w:t>
      </w:r>
      <w:r w:rsidR="003C415A" w:rsidRPr="002B5C1C">
        <w:rPr>
          <w:rStyle w:val="20"/>
          <w:rFonts w:eastAsia="Calibri"/>
        </w:rPr>
        <w:t>тыс. рублей</w:t>
      </w:r>
      <w:r w:rsidR="00B25B27" w:rsidRPr="002B5C1C">
        <w:rPr>
          <w:rStyle w:val="20"/>
        </w:rPr>
        <w:t>.</w:t>
      </w:r>
    </w:p>
    <w:p w:rsidR="00CA6F5E" w:rsidRPr="001B6A06" w:rsidRDefault="00A60598" w:rsidP="001B6A06">
      <w:pPr>
        <w:pStyle w:val="a3"/>
        <w:spacing w:line="0" w:lineRule="atLeast"/>
        <w:ind w:firstLine="709"/>
        <w:jc w:val="both"/>
        <w:rPr>
          <w:b w:val="0"/>
          <w:i w:val="0"/>
        </w:rPr>
      </w:pPr>
      <w:r w:rsidRPr="001B6A06">
        <w:rPr>
          <w:b w:val="0"/>
        </w:rPr>
        <w:t xml:space="preserve">По подразделу 0106 «Обеспечение деятельности финансовых, налоговых и таможенных органов и органов финансового (финансово-бюджетного) надзора» </w:t>
      </w:r>
      <w:r w:rsidR="00A528F1" w:rsidRPr="001B6A06">
        <w:rPr>
          <w:b w:val="0"/>
          <w:i w:val="0"/>
        </w:rPr>
        <w:t>предусмотрены</w:t>
      </w:r>
      <w:r w:rsidR="00274E68" w:rsidRPr="001B6A06">
        <w:rPr>
          <w:b w:val="0"/>
          <w:i w:val="0"/>
        </w:rPr>
        <w:t xml:space="preserve"> непрограммные расходы</w:t>
      </w:r>
      <w:r w:rsidR="00A528F1" w:rsidRPr="001B6A06">
        <w:rPr>
          <w:b w:val="0"/>
          <w:i w:val="0"/>
        </w:rPr>
        <w:t xml:space="preserve"> </w:t>
      </w:r>
      <w:r w:rsidR="00CA6F5E" w:rsidRPr="001B6A06">
        <w:rPr>
          <w:b w:val="0"/>
          <w:i w:val="0"/>
        </w:rPr>
        <w:t xml:space="preserve"> в сумме </w:t>
      </w:r>
      <w:r w:rsidR="0085704C">
        <w:rPr>
          <w:b w:val="0"/>
          <w:i w:val="0"/>
        </w:rPr>
        <w:t>5855,2</w:t>
      </w:r>
      <w:r w:rsidR="00CA6F5E" w:rsidRPr="001B6A06">
        <w:rPr>
          <w:b w:val="0"/>
          <w:i w:val="0"/>
        </w:rPr>
        <w:t xml:space="preserve"> тыс. рублей</w:t>
      </w:r>
      <w:r w:rsidR="006B34A3" w:rsidRPr="001B6A06">
        <w:rPr>
          <w:b w:val="0"/>
          <w:i w:val="0"/>
        </w:rPr>
        <w:t>,</w:t>
      </w:r>
      <w:r w:rsidR="00CA6F5E" w:rsidRPr="001B6A06">
        <w:rPr>
          <w:b w:val="0"/>
          <w:i w:val="0"/>
        </w:rPr>
        <w:t xml:space="preserve"> в том числе;</w:t>
      </w:r>
    </w:p>
    <w:p w:rsidR="00E908CA" w:rsidRPr="001B6A06" w:rsidRDefault="00A528F1" w:rsidP="001B6A06">
      <w:pPr>
        <w:pStyle w:val="a3"/>
        <w:spacing w:line="0" w:lineRule="atLeast"/>
        <w:ind w:firstLine="709"/>
        <w:jc w:val="both"/>
        <w:rPr>
          <w:b w:val="0"/>
          <w:i w:val="0"/>
        </w:rPr>
      </w:pPr>
      <w:r w:rsidRPr="001B6A06">
        <w:rPr>
          <w:b w:val="0"/>
          <w:i w:val="0"/>
        </w:rPr>
        <w:t xml:space="preserve"> содержание </w:t>
      </w:r>
      <w:r w:rsidR="00DB53D7" w:rsidRPr="001B6A06">
        <w:rPr>
          <w:b w:val="0"/>
          <w:i w:val="0"/>
        </w:rPr>
        <w:t>ф</w:t>
      </w:r>
      <w:r w:rsidR="00E908CA" w:rsidRPr="001B6A06">
        <w:rPr>
          <w:b w:val="0"/>
          <w:i w:val="0"/>
        </w:rPr>
        <w:t>инансового отдела администрации Клетского муниципального района</w:t>
      </w:r>
      <w:r w:rsidR="00CA6F5E" w:rsidRPr="001B6A06">
        <w:rPr>
          <w:b w:val="0"/>
          <w:i w:val="0"/>
        </w:rPr>
        <w:t xml:space="preserve"> </w:t>
      </w:r>
      <w:r w:rsidR="0068343C">
        <w:rPr>
          <w:b w:val="0"/>
          <w:i w:val="0"/>
        </w:rPr>
        <w:t xml:space="preserve"> </w:t>
      </w:r>
      <w:r w:rsidR="0085704C">
        <w:rPr>
          <w:b w:val="0"/>
          <w:i w:val="0"/>
        </w:rPr>
        <w:t>4532,3</w:t>
      </w:r>
      <w:r w:rsidR="00CA6F5E" w:rsidRPr="001B6A06">
        <w:rPr>
          <w:b w:val="0"/>
          <w:i w:val="0"/>
        </w:rPr>
        <w:t xml:space="preserve"> тыс</w:t>
      </w:r>
      <w:r w:rsidR="006B34A3" w:rsidRPr="001B6A06">
        <w:rPr>
          <w:b w:val="0"/>
          <w:i w:val="0"/>
        </w:rPr>
        <w:t>. р</w:t>
      </w:r>
      <w:r w:rsidR="00CA6F5E" w:rsidRPr="001B6A06">
        <w:rPr>
          <w:b w:val="0"/>
          <w:i w:val="0"/>
        </w:rPr>
        <w:t>ублей</w:t>
      </w:r>
      <w:r w:rsidR="00DB53D7" w:rsidRPr="001B6A06">
        <w:rPr>
          <w:b w:val="0"/>
          <w:i w:val="0"/>
        </w:rPr>
        <w:t xml:space="preserve"> и к</w:t>
      </w:r>
      <w:r w:rsidR="00E908CA" w:rsidRPr="001B6A06">
        <w:rPr>
          <w:b w:val="0"/>
          <w:i w:val="0"/>
        </w:rPr>
        <w:t xml:space="preserve">онтрольно  </w:t>
      </w:r>
      <w:r w:rsidR="006B34A3" w:rsidRPr="001B6A06">
        <w:rPr>
          <w:b w:val="0"/>
          <w:i w:val="0"/>
        </w:rPr>
        <w:t xml:space="preserve">- </w:t>
      </w:r>
      <w:r w:rsidR="00BD5011" w:rsidRPr="001B6A06">
        <w:rPr>
          <w:b w:val="0"/>
          <w:i w:val="0"/>
        </w:rPr>
        <w:t>счетной палаты</w:t>
      </w:r>
      <w:r w:rsidRPr="001B6A06">
        <w:rPr>
          <w:b w:val="0"/>
          <w:i w:val="0"/>
        </w:rPr>
        <w:t xml:space="preserve"> в размере </w:t>
      </w:r>
      <w:r w:rsidR="0085704C">
        <w:rPr>
          <w:b w:val="0"/>
          <w:i w:val="0"/>
        </w:rPr>
        <w:t>1322,9</w:t>
      </w:r>
      <w:r w:rsidR="00CA6F5E" w:rsidRPr="001B6A06">
        <w:rPr>
          <w:b w:val="0"/>
          <w:i w:val="0"/>
        </w:rPr>
        <w:t xml:space="preserve"> </w:t>
      </w:r>
      <w:r w:rsidRPr="001B6A06">
        <w:rPr>
          <w:b w:val="0"/>
          <w:i w:val="0"/>
          <w:szCs w:val="28"/>
        </w:rPr>
        <w:t xml:space="preserve">тыс. рублей.  </w:t>
      </w:r>
    </w:p>
    <w:p w:rsidR="00A60598" w:rsidRPr="001B6A06" w:rsidRDefault="00CA6F5E" w:rsidP="001B6A06">
      <w:pPr>
        <w:pStyle w:val="a3"/>
        <w:spacing w:line="0" w:lineRule="atLeast"/>
        <w:ind w:firstLine="709"/>
        <w:jc w:val="both"/>
        <w:rPr>
          <w:b w:val="0"/>
          <w:i w:val="0"/>
        </w:rPr>
      </w:pPr>
      <w:r w:rsidRPr="001B6A06">
        <w:rPr>
          <w:b w:val="0"/>
          <w:i w:val="0"/>
        </w:rPr>
        <w:t xml:space="preserve"> В</w:t>
      </w:r>
      <w:r w:rsidR="00A528F1" w:rsidRPr="001B6A06">
        <w:rPr>
          <w:b w:val="0"/>
          <w:i w:val="0"/>
        </w:rPr>
        <w:t xml:space="preserve"> расходах по данному подразделу учтены </w:t>
      </w:r>
      <w:r w:rsidR="00014CBE" w:rsidRPr="001B6A06">
        <w:rPr>
          <w:b w:val="0"/>
          <w:i w:val="0"/>
        </w:rPr>
        <w:t>заработная плата  работников с начислениями</w:t>
      </w:r>
      <w:r w:rsidR="00A528F1" w:rsidRPr="001B6A06">
        <w:rPr>
          <w:b w:val="0"/>
          <w:i w:val="0"/>
        </w:rPr>
        <w:t xml:space="preserve">, </w:t>
      </w:r>
      <w:r w:rsidR="00014CBE" w:rsidRPr="001B6A06">
        <w:rPr>
          <w:b w:val="0"/>
          <w:i w:val="0"/>
        </w:rPr>
        <w:t xml:space="preserve"> прочие расходы</w:t>
      </w:r>
      <w:r w:rsidR="000818DA" w:rsidRPr="001B6A06">
        <w:rPr>
          <w:b w:val="0"/>
          <w:i w:val="0"/>
        </w:rPr>
        <w:t xml:space="preserve">, </w:t>
      </w:r>
      <w:r w:rsidR="00813A96">
        <w:rPr>
          <w:b w:val="0"/>
          <w:i w:val="0"/>
        </w:rPr>
        <w:t xml:space="preserve"> </w:t>
      </w:r>
      <w:r w:rsidR="000818DA" w:rsidRPr="001B6A06">
        <w:rPr>
          <w:b w:val="0"/>
          <w:i w:val="0"/>
        </w:rPr>
        <w:t>в том числе за счет передаваемых полномочий  264,0 тыс. рублей</w:t>
      </w:r>
      <w:r w:rsidR="00014CBE" w:rsidRPr="001B6A06">
        <w:rPr>
          <w:b w:val="0"/>
          <w:i w:val="0"/>
        </w:rPr>
        <w:t>.</w:t>
      </w:r>
    </w:p>
    <w:p w:rsidR="00674627" w:rsidRPr="001B6A06" w:rsidRDefault="00674627" w:rsidP="001B6A06">
      <w:pPr>
        <w:spacing w:line="0" w:lineRule="atLeast"/>
        <w:ind w:firstLine="709"/>
        <w:jc w:val="both"/>
      </w:pPr>
      <w:r w:rsidRPr="001B6A06">
        <w:rPr>
          <w:i/>
        </w:rPr>
        <w:lastRenderedPageBreak/>
        <w:t>По подразделу 011</w:t>
      </w:r>
      <w:r w:rsidR="00A14E1F" w:rsidRPr="001B6A06">
        <w:rPr>
          <w:i/>
        </w:rPr>
        <w:t>1</w:t>
      </w:r>
      <w:r w:rsidRPr="001B6A06">
        <w:rPr>
          <w:i/>
        </w:rPr>
        <w:t xml:space="preserve"> </w:t>
      </w:r>
      <w:r w:rsidRPr="001B6A06">
        <w:rPr>
          <w:spacing w:val="-4"/>
        </w:rPr>
        <w:t>"</w:t>
      </w:r>
      <w:r w:rsidRPr="001B6A06">
        <w:rPr>
          <w:i/>
        </w:rPr>
        <w:t>Резервные фонды</w:t>
      </w:r>
      <w:r w:rsidRPr="001B6A06">
        <w:rPr>
          <w:spacing w:val="-4"/>
        </w:rPr>
        <w:t>"</w:t>
      </w:r>
      <w:r w:rsidRPr="001B6A06">
        <w:rPr>
          <w:i/>
        </w:rPr>
        <w:t xml:space="preserve"> </w:t>
      </w:r>
      <w:r w:rsidRPr="001B6A06">
        <w:t>предусмотрен общий объем резервного фонда на 20</w:t>
      </w:r>
      <w:r w:rsidR="00813A96">
        <w:t>20</w:t>
      </w:r>
      <w:r w:rsidR="00A14E1F" w:rsidRPr="001B6A06">
        <w:t xml:space="preserve"> год в сумме </w:t>
      </w:r>
      <w:r w:rsidR="00407B97" w:rsidRPr="001B6A06">
        <w:t>100</w:t>
      </w:r>
      <w:r w:rsidR="00A14E1F" w:rsidRPr="001B6A06">
        <w:t>,0 тыс. рублей;</w:t>
      </w:r>
      <w:r w:rsidRPr="001B6A06">
        <w:t xml:space="preserve"> </w:t>
      </w:r>
      <w:r w:rsidR="00A14E1F" w:rsidRPr="001B6A06">
        <w:t xml:space="preserve">на </w:t>
      </w:r>
      <w:r w:rsidRPr="001B6A06">
        <w:t>20</w:t>
      </w:r>
      <w:r w:rsidR="00813A96">
        <w:t>21</w:t>
      </w:r>
      <w:r w:rsidR="00A14E1F" w:rsidRPr="001B6A06">
        <w:t xml:space="preserve"> год в сумме </w:t>
      </w:r>
      <w:r w:rsidR="00407B97" w:rsidRPr="001B6A06">
        <w:t>100</w:t>
      </w:r>
      <w:r w:rsidR="00A14E1F" w:rsidRPr="001B6A06">
        <w:t>,0 тыс. рублей;</w:t>
      </w:r>
      <w:r w:rsidRPr="001B6A06">
        <w:t xml:space="preserve"> </w:t>
      </w:r>
      <w:r w:rsidR="00A14E1F" w:rsidRPr="001B6A06">
        <w:t xml:space="preserve">на </w:t>
      </w:r>
      <w:r w:rsidRPr="001B6A06">
        <w:t>20</w:t>
      </w:r>
      <w:r w:rsidR="000818DA" w:rsidRPr="001B6A06">
        <w:t>2</w:t>
      </w:r>
      <w:r w:rsidR="00813A96">
        <w:t>2</w:t>
      </w:r>
      <w:r w:rsidRPr="001B6A06">
        <w:t xml:space="preserve"> год </w:t>
      </w:r>
      <w:r w:rsidR="00A14E1F" w:rsidRPr="001B6A06">
        <w:t>в сумме</w:t>
      </w:r>
      <w:r w:rsidRPr="001B6A06">
        <w:t xml:space="preserve"> </w:t>
      </w:r>
      <w:r w:rsidR="00407B97" w:rsidRPr="001B6A06">
        <w:t>100</w:t>
      </w:r>
      <w:r w:rsidR="00A14E1F" w:rsidRPr="001B6A06">
        <w:t xml:space="preserve">,0 </w:t>
      </w:r>
      <w:r w:rsidRPr="001B6A06">
        <w:t xml:space="preserve">тыс. рублей. </w:t>
      </w:r>
    </w:p>
    <w:p w:rsidR="00A60598" w:rsidRPr="001B6A06" w:rsidRDefault="00A60598" w:rsidP="001B6A06">
      <w:pPr>
        <w:pStyle w:val="a3"/>
        <w:spacing w:line="0" w:lineRule="atLeast"/>
        <w:ind w:firstLine="709"/>
        <w:jc w:val="both"/>
        <w:rPr>
          <w:b w:val="0"/>
          <w:i w:val="0"/>
        </w:rPr>
      </w:pPr>
      <w:r w:rsidRPr="001B6A06">
        <w:rPr>
          <w:b w:val="0"/>
        </w:rPr>
        <w:t>По подразделу 011</w:t>
      </w:r>
      <w:r w:rsidR="002A7A8C" w:rsidRPr="001B6A06">
        <w:rPr>
          <w:b w:val="0"/>
        </w:rPr>
        <w:t>3</w:t>
      </w:r>
      <w:r w:rsidRPr="001B6A06">
        <w:rPr>
          <w:b w:val="0"/>
        </w:rPr>
        <w:t xml:space="preserve"> «Другие общегосударственные вопросы»</w:t>
      </w:r>
      <w:r w:rsidRPr="001B6A06">
        <w:rPr>
          <w:b w:val="0"/>
          <w:i w:val="0"/>
        </w:rPr>
        <w:t xml:space="preserve"> </w:t>
      </w:r>
      <w:bookmarkStart w:id="1" w:name="OLE_LINK1"/>
      <w:bookmarkStart w:id="2" w:name="OLE_LINK2"/>
      <w:r w:rsidRPr="001B6A06">
        <w:rPr>
          <w:b w:val="0"/>
          <w:i w:val="0"/>
        </w:rPr>
        <w:t>предусмотрены бюджетные ассигнования в размере</w:t>
      </w:r>
      <w:r w:rsidR="00E507F3" w:rsidRPr="001B6A06">
        <w:rPr>
          <w:b w:val="0"/>
          <w:i w:val="0"/>
        </w:rPr>
        <w:t xml:space="preserve"> </w:t>
      </w:r>
      <w:r w:rsidR="00D02434" w:rsidRPr="001B6A06">
        <w:rPr>
          <w:b w:val="0"/>
          <w:i w:val="0"/>
        </w:rPr>
        <w:t xml:space="preserve"> </w:t>
      </w:r>
      <w:r w:rsidR="00813A96">
        <w:rPr>
          <w:b w:val="0"/>
          <w:i w:val="0"/>
        </w:rPr>
        <w:t>18140,3</w:t>
      </w:r>
      <w:r w:rsidR="00D02434" w:rsidRPr="001B6A06">
        <w:rPr>
          <w:b w:val="0"/>
          <w:i w:val="0"/>
        </w:rPr>
        <w:t xml:space="preserve"> </w:t>
      </w:r>
      <w:r w:rsidR="00E507F3" w:rsidRPr="001B6A06">
        <w:rPr>
          <w:b w:val="0"/>
          <w:i w:val="0"/>
        </w:rPr>
        <w:t xml:space="preserve"> тыс.</w:t>
      </w:r>
      <w:r w:rsidR="0085792A" w:rsidRPr="001B6A06">
        <w:rPr>
          <w:b w:val="0"/>
          <w:i w:val="0"/>
        </w:rPr>
        <w:t xml:space="preserve"> </w:t>
      </w:r>
      <w:r w:rsidR="00E507F3" w:rsidRPr="001B6A06">
        <w:rPr>
          <w:b w:val="0"/>
          <w:i w:val="0"/>
        </w:rPr>
        <w:t>рублей, из них</w:t>
      </w:r>
      <w:r w:rsidRPr="001B6A06">
        <w:rPr>
          <w:b w:val="0"/>
          <w:i w:val="0"/>
        </w:rPr>
        <w:t>:</w:t>
      </w:r>
    </w:p>
    <w:bookmarkEnd w:id="1"/>
    <w:bookmarkEnd w:id="2"/>
    <w:p w:rsidR="00256745" w:rsidRDefault="00CB27B3" w:rsidP="001B6A06">
      <w:pPr>
        <w:pStyle w:val="a3"/>
        <w:numPr>
          <w:ilvl w:val="0"/>
          <w:numId w:val="5"/>
        </w:numPr>
        <w:spacing w:line="0" w:lineRule="atLeast"/>
        <w:ind w:left="0" w:firstLine="709"/>
        <w:jc w:val="both"/>
        <w:rPr>
          <w:b w:val="0"/>
          <w:i w:val="0"/>
        </w:rPr>
      </w:pPr>
      <w:r w:rsidRPr="001B6A06">
        <w:rPr>
          <w:b w:val="0"/>
          <w:i w:val="0"/>
        </w:rPr>
        <w:t>содержание</w:t>
      </w:r>
      <w:r w:rsidR="00354423" w:rsidRPr="001B6A06">
        <w:rPr>
          <w:b w:val="0"/>
          <w:i w:val="0"/>
        </w:rPr>
        <w:t xml:space="preserve"> хозяйственно-эксплутационной службы</w:t>
      </w:r>
      <w:r w:rsidR="00471F3F" w:rsidRPr="001B6A06">
        <w:rPr>
          <w:b w:val="0"/>
          <w:i w:val="0"/>
        </w:rPr>
        <w:t xml:space="preserve"> в </w:t>
      </w:r>
      <w:r w:rsidR="00256745" w:rsidRPr="001B6A06">
        <w:rPr>
          <w:b w:val="0"/>
          <w:i w:val="0"/>
        </w:rPr>
        <w:t xml:space="preserve">размере </w:t>
      </w:r>
      <w:r w:rsidR="00813A96">
        <w:rPr>
          <w:b w:val="0"/>
          <w:i w:val="0"/>
        </w:rPr>
        <w:t>11982,2</w:t>
      </w:r>
      <w:r w:rsidR="00FB6DCC">
        <w:rPr>
          <w:b w:val="0"/>
          <w:i w:val="0"/>
        </w:rPr>
        <w:t xml:space="preserve"> </w:t>
      </w:r>
      <w:r w:rsidR="00256745" w:rsidRPr="001B6A06">
        <w:rPr>
          <w:b w:val="0"/>
          <w:i w:val="0"/>
        </w:rPr>
        <w:t xml:space="preserve"> тыс. рублей;</w:t>
      </w:r>
    </w:p>
    <w:p w:rsidR="00BB29C5" w:rsidRDefault="00BB29C5" w:rsidP="001B6A06">
      <w:pPr>
        <w:pStyle w:val="a3"/>
        <w:numPr>
          <w:ilvl w:val="0"/>
          <w:numId w:val="5"/>
        </w:numPr>
        <w:spacing w:line="0" w:lineRule="atLeast"/>
        <w:ind w:left="0" w:firstLine="709"/>
        <w:jc w:val="both"/>
        <w:rPr>
          <w:b w:val="0"/>
          <w:i w:val="0"/>
        </w:rPr>
      </w:pPr>
      <w:r>
        <w:rPr>
          <w:b w:val="0"/>
          <w:i w:val="0"/>
        </w:rPr>
        <w:t>исполнение муниципальных гарантий 3498,0 тыс. рублей</w:t>
      </w:r>
      <w:r w:rsidR="00B23290">
        <w:rPr>
          <w:b w:val="0"/>
          <w:i w:val="0"/>
        </w:rPr>
        <w:t>;</w:t>
      </w:r>
    </w:p>
    <w:p w:rsidR="00A10F04" w:rsidRDefault="00A10F04" w:rsidP="00A10F04">
      <w:pPr>
        <w:rPr>
          <w:i/>
        </w:rPr>
      </w:pPr>
      <w:r w:rsidRPr="00A10F04">
        <w:rPr>
          <w:rFonts w:eastAsia="Calibri"/>
          <w:b/>
          <w:sz w:val="36"/>
          <w:szCs w:val="36"/>
        </w:rPr>
        <w:t>.</w:t>
      </w:r>
      <w:r>
        <w:rPr>
          <w:rFonts w:eastAsia="Calibri"/>
        </w:rPr>
        <w:t xml:space="preserve">        </w:t>
      </w:r>
      <w:r w:rsidR="00BD5011" w:rsidRPr="00A10F04">
        <w:rPr>
          <w:rFonts w:eastAsia="Calibri"/>
        </w:rPr>
        <w:t>субвенци</w:t>
      </w:r>
      <w:r w:rsidR="001A7E27" w:rsidRPr="00A10F04">
        <w:rPr>
          <w:rFonts w:eastAsia="Calibri"/>
        </w:rPr>
        <w:t>я</w:t>
      </w:r>
      <w:r w:rsidR="00BD5011" w:rsidRPr="00A10F04">
        <w:rPr>
          <w:rFonts w:eastAsia="Calibri"/>
        </w:rPr>
        <w:t xml:space="preserve"> на государственную регистрацию актов гражданского состояния</w:t>
      </w:r>
      <w:r w:rsidR="00256745" w:rsidRPr="00A10F04">
        <w:rPr>
          <w:rFonts w:eastAsia="Calibri"/>
        </w:rPr>
        <w:t xml:space="preserve"> в размере </w:t>
      </w:r>
      <w:r w:rsidR="001A7E27" w:rsidRPr="00A10F04">
        <w:rPr>
          <w:rFonts w:eastAsia="Calibri"/>
        </w:rPr>
        <w:t>1419,0</w:t>
      </w:r>
      <w:r w:rsidR="00256745" w:rsidRPr="00A10F04">
        <w:rPr>
          <w:rFonts w:eastAsia="Calibri"/>
        </w:rPr>
        <w:t xml:space="preserve"> тыс. рублей;</w:t>
      </w:r>
      <w:r w:rsidRPr="00A10F04">
        <w:rPr>
          <w:i/>
        </w:rPr>
        <w:t xml:space="preserve"> </w:t>
      </w:r>
    </w:p>
    <w:p w:rsidR="00A10F04" w:rsidRPr="001B6A06" w:rsidRDefault="00A10F04" w:rsidP="00A10F04">
      <w:pPr>
        <w:pStyle w:val="a3"/>
        <w:numPr>
          <w:ilvl w:val="0"/>
          <w:numId w:val="5"/>
        </w:numPr>
        <w:spacing w:line="0" w:lineRule="atLeast"/>
        <w:ind w:left="0" w:firstLine="709"/>
        <w:jc w:val="both"/>
        <w:rPr>
          <w:b w:val="0"/>
          <w:i w:val="0"/>
        </w:rPr>
      </w:pPr>
      <w:r w:rsidRPr="001B6A06">
        <w:rPr>
          <w:b w:val="0"/>
          <w:i w:val="0"/>
        </w:rPr>
        <w:t>оценк</w:t>
      </w:r>
      <w:r>
        <w:rPr>
          <w:b w:val="0"/>
          <w:i w:val="0"/>
        </w:rPr>
        <w:t>а</w:t>
      </w:r>
      <w:r w:rsidRPr="001B6A06">
        <w:rPr>
          <w:b w:val="0"/>
          <w:i w:val="0"/>
        </w:rPr>
        <w:t xml:space="preserve"> недвижимости, изготовление технических паспортов в размере </w:t>
      </w:r>
      <w:r>
        <w:rPr>
          <w:b w:val="0"/>
          <w:i w:val="0"/>
        </w:rPr>
        <w:t>725,0</w:t>
      </w:r>
      <w:r w:rsidRPr="001B6A06">
        <w:rPr>
          <w:b w:val="0"/>
          <w:i w:val="0"/>
        </w:rPr>
        <w:t xml:space="preserve"> тыс. рублей;</w:t>
      </w:r>
    </w:p>
    <w:p w:rsidR="00024D97" w:rsidRDefault="00A10F04" w:rsidP="00024D97">
      <w:r w:rsidRPr="00A10F04">
        <w:rPr>
          <w:b/>
          <w:sz w:val="44"/>
          <w:szCs w:val="44"/>
        </w:rPr>
        <w:t>.</w:t>
      </w:r>
      <w:r w:rsidR="00024D97">
        <w:t xml:space="preserve">    </w:t>
      </w:r>
      <w:r w:rsidR="0068343C">
        <w:t>прочая</w:t>
      </w:r>
      <w:r w:rsidR="00024D97" w:rsidRPr="00024D97">
        <w:t xml:space="preserve"> </w:t>
      </w:r>
      <w:r w:rsidR="0068343C" w:rsidRPr="001B6A06">
        <w:rPr>
          <w:szCs w:val="28"/>
        </w:rPr>
        <w:t>закупк</w:t>
      </w:r>
      <w:r w:rsidR="0068343C">
        <w:rPr>
          <w:szCs w:val="28"/>
        </w:rPr>
        <w:t xml:space="preserve">а </w:t>
      </w:r>
      <w:r w:rsidR="0068343C" w:rsidRPr="001B6A06">
        <w:rPr>
          <w:szCs w:val="28"/>
        </w:rPr>
        <w:t>товаров работ</w:t>
      </w:r>
      <w:r w:rsidR="00DA2F1B">
        <w:rPr>
          <w:szCs w:val="28"/>
        </w:rPr>
        <w:t xml:space="preserve">, </w:t>
      </w:r>
      <w:r w:rsidR="0068343C" w:rsidRPr="001B6A06">
        <w:rPr>
          <w:szCs w:val="28"/>
        </w:rPr>
        <w:t>услуг</w:t>
      </w:r>
      <w:r w:rsidR="00024D97" w:rsidRPr="00024D97">
        <w:t>, налоги  221,1 тыс. рублей</w:t>
      </w:r>
      <w:r w:rsidR="00024D97">
        <w:t xml:space="preserve">;  </w:t>
      </w:r>
    </w:p>
    <w:p w:rsidR="00063A39" w:rsidRPr="001B6A06" w:rsidRDefault="00024D97" w:rsidP="00024D97">
      <w:pPr>
        <w:rPr>
          <w:rFonts w:eastAsia="Calibri"/>
          <w:szCs w:val="28"/>
        </w:rPr>
      </w:pPr>
      <w:r w:rsidRPr="00024D97">
        <w:rPr>
          <w:b/>
          <w:sz w:val="36"/>
          <w:szCs w:val="36"/>
        </w:rPr>
        <w:t xml:space="preserve"> .</w:t>
      </w:r>
      <w:r>
        <w:t xml:space="preserve">     </w:t>
      </w:r>
      <w:r w:rsidR="00063A39" w:rsidRPr="001B6A06">
        <w:rPr>
          <w:rFonts w:eastAsia="Calibri"/>
          <w:szCs w:val="28"/>
        </w:rPr>
        <w:t>расходы</w:t>
      </w:r>
      <w:r w:rsidR="00681268" w:rsidRPr="001B6A06">
        <w:rPr>
          <w:rFonts w:eastAsia="Calibri"/>
          <w:szCs w:val="28"/>
        </w:rPr>
        <w:t xml:space="preserve"> </w:t>
      </w:r>
      <w:r w:rsidR="00866DEF">
        <w:rPr>
          <w:rFonts w:eastAsia="Calibri"/>
          <w:szCs w:val="28"/>
        </w:rPr>
        <w:t xml:space="preserve">на </w:t>
      </w:r>
      <w:r w:rsidR="00681268" w:rsidRPr="001B6A06">
        <w:rPr>
          <w:rFonts w:eastAsia="Calibri"/>
          <w:szCs w:val="28"/>
        </w:rPr>
        <w:t>муниципальные программы</w:t>
      </w:r>
      <w:r w:rsidR="00063A39" w:rsidRPr="001B6A06">
        <w:rPr>
          <w:rFonts w:eastAsia="Calibri"/>
          <w:szCs w:val="28"/>
        </w:rPr>
        <w:t xml:space="preserve"> состав</w:t>
      </w:r>
      <w:r w:rsidR="00866DEF">
        <w:rPr>
          <w:rFonts w:eastAsia="Calibri"/>
          <w:szCs w:val="28"/>
        </w:rPr>
        <w:t>ят</w:t>
      </w:r>
      <w:r w:rsidR="00063A39" w:rsidRPr="001B6A06">
        <w:rPr>
          <w:rFonts w:eastAsia="Calibri"/>
          <w:szCs w:val="28"/>
        </w:rPr>
        <w:t xml:space="preserve"> </w:t>
      </w:r>
      <w:r w:rsidR="00866DEF">
        <w:rPr>
          <w:rFonts w:eastAsia="Calibri"/>
          <w:szCs w:val="28"/>
        </w:rPr>
        <w:t xml:space="preserve">295,0 </w:t>
      </w:r>
      <w:r w:rsidR="00063A39" w:rsidRPr="001B6A06">
        <w:rPr>
          <w:rFonts w:eastAsia="Calibri"/>
          <w:szCs w:val="28"/>
        </w:rPr>
        <w:t>тыс. рублей.</w:t>
      </w:r>
    </w:p>
    <w:p w:rsidR="00131751" w:rsidRPr="001B6A06" w:rsidRDefault="00131751" w:rsidP="001B6A06">
      <w:pPr>
        <w:spacing w:line="0" w:lineRule="atLeast"/>
        <w:ind w:firstLine="709"/>
        <w:jc w:val="both"/>
        <w:outlineLvl w:val="0"/>
        <w:rPr>
          <w:rFonts w:eastAsia="Calibri"/>
          <w:szCs w:val="28"/>
        </w:rPr>
      </w:pPr>
    </w:p>
    <w:p w:rsidR="002D12BD" w:rsidRPr="00102820" w:rsidRDefault="00E2441A" w:rsidP="00102820">
      <w:pPr>
        <w:rPr>
          <w:b/>
        </w:rPr>
      </w:pPr>
      <w:r w:rsidRPr="00102820">
        <w:rPr>
          <w:rFonts w:eastAsia="Calibri"/>
          <w:b/>
        </w:rPr>
        <w:t xml:space="preserve">                   </w:t>
      </w:r>
      <w:r w:rsidR="00822528" w:rsidRPr="00102820">
        <w:rPr>
          <w:b/>
        </w:rPr>
        <w:t>Р</w:t>
      </w:r>
      <w:r w:rsidR="002D12BD" w:rsidRPr="00102820">
        <w:rPr>
          <w:b/>
        </w:rPr>
        <w:t>асходы по разделу 04 «Национальная экономика»</w:t>
      </w:r>
    </w:p>
    <w:p w:rsidR="00C70260" w:rsidRPr="001B6A06" w:rsidRDefault="00C70260" w:rsidP="001B6A06">
      <w:pPr>
        <w:spacing w:line="0" w:lineRule="atLeast"/>
        <w:ind w:firstLine="709"/>
        <w:jc w:val="both"/>
        <w:rPr>
          <w:szCs w:val="28"/>
        </w:rPr>
      </w:pPr>
    </w:p>
    <w:p w:rsidR="0042197B" w:rsidRPr="001B6A06" w:rsidRDefault="0042197B" w:rsidP="001B6A06">
      <w:pPr>
        <w:spacing w:line="0" w:lineRule="atLeast"/>
        <w:ind w:firstLine="709"/>
        <w:jc w:val="both"/>
        <w:rPr>
          <w:szCs w:val="28"/>
        </w:rPr>
      </w:pPr>
      <w:r w:rsidRPr="001B6A06">
        <w:rPr>
          <w:i/>
          <w:szCs w:val="28"/>
        </w:rPr>
        <w:t xml:space="preserve">Расходы по разделу 04 «Национальная экономика» </w:t>
      </w:r>
      <w:r w:rsidRPr="001B6A06">
        <w:rPr>
          <w:szCs w:val="28"/>
        </w:rPr>
        <w:t>запланированы на 20</w:t>
      </w:r>
      <w:r w:rsidR="003418E6">
        <w:rPr>
          <w:szCs w:val="28"/>
        </w:rPr>
        <w:t>20</w:t>
      </w:r>
      <w:r w:rsidRPr="001B6A06">
        <w:rPr>
          <w:szCs w:val="28"/>
        </w:rPr>
        <w:t xml:space="preserve"> год в сумме </w:t>
      </w:r>
      <w:r w:rsidR="003418E6">
        <w:rPr>
          <w:szCs w:val="28"/>
        </w:rPr>
        <w:t>2500,0</w:t>
      </w:r>
      <w:r w:rsidRPr="001B6A06">
        <w:rPr>
          <w:szCs w:val="28"/>
        </w:rPr>
        <w:t xml:space="preserve"> тыс. рублей.</w:t>
      </w:r>
      <w:r w:rsidRPr="001B6A06">
        <w:rPr>
          <w:szCs w:val="28"/>
        </w:rPr>
        <w:tab/>
      </w:r>
    </w:p>
    <w:p w:rsidR="00B11C4E" w:rsidRPr="001B6A06" w:rsidRDefault="00B11C4E" w:rsidP="001B6A06">
      <w:pPr>
        <w:pStyle w:val="a6"/>
        <w:spacing w:after="0" w:line="0" w:lineRule="atLeast"/>
        <w:ind w:left="0" w:firstLine="709"/>
        <w:jc w:val="both"/>
      </w:pPr>
      <w:r w:rsidRPr="001B6A06">
        <w:rPr>
          <w:i/>
        </w:rPr>
        <w:t>По</w:t>
      </w:r>
      <w:r w:rsidR="00A541FD" w:rsidRPr="001B6A06">
        <w:rPr>
          <w:i/>
        </w:rPr>
        <w:t xml:space="preserve"> по</w:t>
      </w:r>
      <w:r w:rsidRPr="001B6A06">
        <w:rPr>
          <w:i/>
        </w:rPr>
        <w:t>драздел</w:t>
      </w:r>
      <w:r w:rsidR="00A541FD" w:rsidRPr="001B6A06">
        <w:rPr>
          <w:i/>
        </w:rPr>
        <w:t xml:space="preserve">у </w:t>
      </w:r>
      <w:r w:rsidRPr="001B6A06">
        <w:rPr>
          <w:i/>
        </w:rPr>
        <w:t xml:space="preserve"> 04</w:t>
      </w:r>
      <w:r w:rsidR="00330A32" w:rsidRPr="001B6A06">
        <w:rPr>
          <w:i/>
        </w:rPr>
        <w:t>09</w:t>
      </w:r>
      <w:r w:rsidRPr="001B6A06">
        <w:rPr>
          <w:i/>
        </w:rPr>
        <w:t xml:space="preserve"> "Д</w:t>
      </w:r>
      <w:r w:rsidR="00330A32" w:rsidRPr="001B6A06">
        <w:rPr>
          <w:i/>
        </w:rPr>
        <w:t>орожное хозяйство</w:t>
      </w:r>
      <w:r w:rsidR="00E44150">
        <w:rPr>
          <w:i/>
        </w:rPr>
        <w:t xml:space="preserve"> </w:t>
      </w:r>
      <w:r w:rsidR="00330A32" w:rsidRPr="001B6A06">
        <w:rPr>
          <w:i/>
        </w:rPr>
        <w:t>(дорожные фронды)</w:t>
      </w:r>
      <w:r w:rsidRPr="001B6A06">
        <w:rPr>
          <w:i/>
        </w:rPr>
        <w:t>"</w:t>
      </w:r>
      <w:r w:rsidR="00A541FD" w:rsidRPr="001B6A06">
        <w:rPr>
          <w:i/>
        </w:rPr>
        <w:t xml:space="preserve"> </w:t>
      </w:r>
      <w:r w:rsidR="00A541FD" w:rsidRPr="001B6A06">
        <w:t xml:space="preserve">расходы предусмотрены в сумме </w:t>
      </w:r>
      <w:r w:rsidR="003418E6">
        <w:t>2426,2</w:t>
      </w:r>
      <w:r w:rsidR="004F041F" w:rsidRPr="001B6A06">
        <w:t xml:space="preserve"> </w:t>
      </w:r>
      <w:r w:rsidR="00A541FD" w:rsidRPr="001B6A06">
        <w:t>тыс.</w:t>
      </w:r>
      <w:r w:rsidR="0006792A" w:rsidRPr="001B6A06">
        <w:t xml:space="preserve"> </w:t>
      </w:r>
      <w:r w:rsidR="00A541FD" w:rsidRPr="001B6A06">
        <w:t>рублей</w:t>
      </w:r>
      <w:r w:rsidR="00330A32" w:rsidRPr="001B6A06">
        <w:t xml:space="preserve"> на мероприятия по обслуживания сети дорог</w:t>
      </w:r>
      <w:r w:rsidR="006A4FCE" w:rsidRPr="001B6A06">
        <w:t xml:space="preserve"> в соответствии с полномочиями района.</w:t>
      </w:r>
    </w:p>
    <w:p w:rsidR="003131E3" w:rsidRPr="001B6A06" w:rsidRDefault="003131E3" w:rsidP="001B6A06">
      <w:pPr>
        <w:pStyle w:val="ConsNormal"/>
        <w:spacing w:line="0" w:lineRule="atLeast"/>
        <w:ind w:firstLine="709"/>
        <w:jc w:val="both"/>
      </w:pPr>
    </w:p>
    <w:p w:rsidR="00F34DF4" w:rsidRPr="00102820" w:rsidRDefault="00F34DF4" w:rsidP="00102820">
      <w:pPr>
        <w:rPr>
          <w:b/>
        </w:rPr>
      </w:pPr>
      <w:r w:rsidRPr="00102820">
        <w:rPr>
          <w:b/>
        </w:rPr>
        <w:t>Расходы по разделу 05 «Жилищно-коммунально</w:t>
      </w:r>
      <w:r w:rsidR="00F63BB4" w:rsidRPr="00102820">
        <w:rPr>
          <w:b/>
        </w:rPr>
        <w:t>е</w:t>
      </w:r>
      <w:r w:rsidRPr="00102820">
        <w:rPr>
          <w:b/>
        </w:rPr>
        <w:t xml:space="preserve"> хозяйств</w:t>
      </w:r>
      <w:r w:rsidR="00F63BB4" w:rsidRPr="00102820">
        <w:rPr>
          <w:b/>
        </w:rPr>
        <w:t>о</w:t>
      </w:r>
      <w:r w:rsidRPr="00102820">
        <w:rPr>
          <w:b/>
        </w:rPr>
        <w:t>»</w:t>
      </w:r>
    </w:p>
    <w:p w:rsidR="00E44150" w:rsidRPr="001B6A06" w:rsidRDefault="00E44150" w:rsidP="001B6A06">
      <w:pPr>
        <w:pStyle w:val="21"/>
        <w:spacing w:after="0" w:line="0" w:lineRule="atLeast"/>
        <w:ind w:firstLine="709"/>
        <w:jc w:val="both"/>
        <w:rPr>
          <w:i/>
        </w:rPr>
      </w:pPr>
    </w:p>
    <w:p w:rsidR="00376982" w:rsidRPr="001B6A06" w:rsidRDefault="00376982" w:rsidP="001B6A06">
      <w:pPr>
        <w:pStyle w:val="21"/>
        <w:spacing w:after="0" w:line="0" w:lineRule="atLeast"/>
        <w:ind w:firstLine="709"/>
        <w:jc w:val="both"/>
      </w:pPr>
      <w:r w:rsidRPr="001B6A06">
        <w:rPr>
          <w:i/>
        </w:rPr>
        <w:t>Расходы по разделу 05 «Жилищно-коммунального хозяйства»</w:t>
      </w:r>
      <w:r w:rsidRPr="001B6A06">
        <w:t xml:space="preserve"> запланированы на 20</w:t>
      </w:r>
      <w:r w:rsidR="00E44150">
        <w:t>20</w:t>
      </w:r>
      <w:r w:rsidRPr="001B6A06">
        <w:t xml:space="preserve"> год в целом в  сумме </w:t>
      </w:r>
      <w:r w:rsidR="00E44150">
        <w:t>128,3</w:t>
      </w:r>
      <w:r w:rsidRPr="001B6A06">
        <w:t xml:space="preserve"> тыс. рублей.</w:t>
      </w:r>
    </w:p>
    <w:p w:rsidR="009E138E" w:rsidRPr="001B6A06" w:rsidRDefault="009E138E" w:rsidP="001B6A06">
      <w:pPr>
        <w:pStyle w:val="21"/>
        <w:spacing w:after="0" w:line="0" w:lineRule="atLeast"/>
        <w:ind w:firstLine="709"/>
        <w:jc w:val="both"/>
      </w:pPr>
      <w:r w:rsidRPr="001B6A06">
        <w:t xml:space="preserve">По подразделу 0501 «Жилищное хозяйство» предусмотрены ассигнования на содержание муниципального имущества в сумме </w:t>
      </w:r>
      <w:r w:rsidR="00E44150">
        <w:t>114,7</w:t>
      </w:r>
      <w:r w:rsidRPr="001B6A06">
        <w:t xml:space="preserve"> тыс. рублей.</w:t>
      </w:r>
    </w:p>
    <w:p w:rsidR="00C622E9" w:rsidRPr="001B6A06" w:rsidRDefault="00FA51F1" w:rsidP="001B6A06">
      <w:pPr>
        <w:spacing w:line="0" w:lineRule="atLeast"/>
        <w:ind w:firstLine="709"/>
        <w:jc w:val="both"/>
      </w:pPr>
      <w:r w:rsidRPr="001B6A06">
        <w:t>По разделу 0502 «Коммунальное хозяйство»</w:t>
      </w:r>
      <w:r w:rsidRPr="001B6A06">
        <w:rPr>
          <w:szCs w:val="28"/>
        </w:rPr>
        <w:t xml:space="preserve"> предусмотрены </w:t>
      </w:r>
      <w:r w:rsidR="00205B4B" w:rsidRPr="001B6A06">
        <w:rPr>
          <w:szCs w:val="28"/>
        </w:rPr>
        <w:t xml:space="preserve">ассигнования  </w:t>
      </w:r>
      <w:r w:rsidR="006E6726" w:rsidRPr="001B6A06">
        <w:t xml:space="preserve"> </w:t>
      </w:r>
      <w:r w:rsidR="00580F17" w:rsidRPr="001B6A06">
        <w:t xml:space="preserve"> в сумме </w:t>
      </w:r>
      <w:r w:rsidR="00E44150">
        <w:t>13,6</w:t>
      </w:r>
      <w:r w:rsidR="00580F17" w:rsidRPr="001B6A06">
        <w:t xml:space="preserve"> тыс. рублей </w:t>
      </w:r>
      <w:r w:rsidR="00AA0750" w:rsidRPr="001B6A06">
        <w:t>на</w:t>
      </w:r>
      <w:r w:rsidR="00AE6B5F">
        <w:t>:</w:t>
      </w:r>
    </w:p>
    <w:p w:rsidR="00513762" w:rsidRDefault="00AB018F" w:rsidP="001B6A06">
      <w:pPr>
        <w:numPr>
          <w:ilvl w:val="0"/>
          <w:numId w:val="24"/>
        </w:numPr>
        <w:spacing w:line="0" w:lineRule="atLeast"/>
        <w:ind w:left="0" w:firstLine="709"/>
        <w:jc w:val="both"/>
      </w:pPr>
      <w:r>
        <w:t>с</w:t>
      </w:r>
      <w:r w:rsidR="00513762" w:rsidRPr="001B6A06">
        <w:t>убсидии на компенсацию (возмещение) выпадающих доходов ресурсоснабжающих организаций,</w:t>
      </w:r>
      <w:r w:rsidR="00AE6B5F">
        <w:t xml:space="preserve"> </w:t>
      </w:r>
      <w:r w:rsidR="00513762" w:rsidRPr="001B6A06">
        <w:t>связанных с применением ими льготных тарифов на коммунальные ресурсы и техническую воду</w:t>
      </w:r>
      <w:r w:rsidR="00BB29C5">
        <w:t>,</w:t>
      </w:r>
      <w:r w:rsidR="00513762" w:rsidRPr="001B6A06">
        <w:t xml:space="preserve"> поставляемые населению </w:t>
      </w:r>
      <w:r w:rsidR="00E44150">
        <w:t>13,6</w:t>
      </w:r>
      <w:r w:rsidR="00513762" w:rsidRPr="001B6A06">
        <w:t xml:space="preserve"> тыс. рублей.</w:t>
      </w:r>
    </w:p>
    <w:p w:rsidR="00E44150" w:rsidRDefault="00E44150" w:rsidP="00E44150">
      <w:pPr>
        <w:spacing w:line="0" w:lineRule="atLeast"/>
        <w:ind w:left="975" w:firstLine="0"/>
        <w:jc w:val="both"/>
      </w:pPr>
    </w:p>
    <w:p w:rsidR="007B23E4" w:rsidRPr="00102820" w:rsidRDefault="007B23E4" w:rsidP="00102820">
      <w:pPr>
        <w:rPr>
          <w:b/>
        </w:rPr>
      </w:pPr>
      <w:r w:rsidRPr="00102820">
        <w:rPr>
          <w:b/>
        </w:rPr>
        <w:t>Расходы по разделу 07 "Образование"</w:t>
      </w:r>
    </w:p>
    <w:p w:rsidR="004D2524" w:rsidRPr="001B6A06" w:rsidRDefault="004D2524" w:rsidP="001B6A06">
      <w:pPr>
        <w:pStyle w:val="2"/>
        <w:spacing w:line="0" w:lineRule="atLeast"/>
        <w:ind w:firstLine="709"/>
        <w:jc w:val="both"/>
        <w:rPr>
          <w:b w:val="0"/>
        </w:rPr>
      </w:pPr>
    </w:p>
    <w:p w:rsidR="004D2524" w:rsidRPr="001B6A06" w:rsidRDefault="007B23E4" w:rsidP="001B6A06">
      <w:pPr>
        <w:spacing w:line="0" w:lineRule="atLeast"/>
        <w:ind w:firstLine="709"/>
        <w:jc w:val="both"/>
        <w:rPr>
          <w:szCs w:val="28"/>
        </w:rPr>
      </w:pPr>
      <w:r w:rsidRPr="001B6A06">
        <w:rPr>
          <w:i/>
          <w:szCs w:val="28"/>
        </w:rPr>
        <w:t xml:space="preserve">Расходы </w:t>
      </w:r>
      <w:r w:rsidR="00D47610" w:rsidRPr="001B6A06">
        <w:rPr>
          <w:i/>
          <w:szCs w:val="28"/>
        </w:rPr>
        <w:t>по разделу  07 «Образование»</w:t>
      </w:r>
      <w:r w:rsidRPr="001B6A06">
        <w:rPr>
          <w:szCs w:val="28"/>
        </w:rPr>
        <w:t xml:space="preserve"> в проекте </w:t>
      </w:r>
      <w:r w:rsidR="001D2579" w:rsidRPr="001B6A06">
        <w:rPr>
          <w:szCs w:val="28"/>
        </w:rPr>
        <w:t>районного</w:t>
      </w:r>
      <w:r w:rsidRPr="001B6A06">
        <w:rPr>
          <w:szCs w:val="28"/>
        </w:rPr>
        <w:t xml:space="preserve"> бюджета на 20</w:t>
      </w:r>
      <w:r w:rsidR="00E44150">
        <w:rPr>
          <w:szCs w:val="28"/>
        </w:rPr>
        <w:t>20</w:t>
      </w:r>
      <w:r w:rsidR="009E773A" w:rsidRPr="001B6A06">
        <w:rPr>
          <w:szCs w:val="28"/>
        </w:rPr>
        <w:t xml:space="preserve"> год </w:t>
      </w:r>
      <w:r w:rsidRPr="001B6A06">
        <w:rPr>
          <w:szCs w:val="28"/>
        </w:rPr>
        <w:t xml:space="preserve"> </w:t>
      </w:r>
      <w:r w:rsidR="00CB6370" w:rsidRPr="001B6A06">
        <w:rPr>
          <w:szCs w:val="28"/>
        </w:rPr>
        <w:t>запланированы</w:t>
      </w:r>
      <w:r w:rsidRPr="001B6A06">
        <w:rPr>
          <w:szCs w:val="28"/>
        </w:rPr>
        <w:t xml:space="preserve"> в сумме </w:t>
      </w:r>
      <w:r w:rsidR="00E44150">
        <w:rPr>
          <w:szCs w:val="28"/>
        </w:rPr>
        <w:t>222848,0</w:t>
      </w:r>
      <w:r w:rsidR="00F828E6" w:rsidRPr="001B6A06">
        <w:rPr>
          <w:szCs w:val="28"/>
        </w:rPr>
        <w:t xml:space="preserve"> тыс. рублей</w:t>
      </w:r>
      <w:r w:rsidR="00CF54C7" w:rsidRPr="001B6A06">
        <w:rPr>
          <w:szCs w:val="28"/>
        </w:rPr>
        <w:t xml:space="preserve"> в том числе:</w:t>
      </w:r>
    </w:p>
    <w:p w:rsidR="00B45E36" w:rsidRPr="001B6A06" w:rsidRDefault="00B45E36" w:rsidP="001B6A06">
      <w:pPr>
        <w:spacing w:line="0" w:lineRule="atLeast"/>
        <w:ind w:firstLine="709"/>
        <w:jc w:val="both"/>
        <w:rPr>
          <w:i/>
          <w:szCs w:val="28"/>
        </w:rPr>
      </w:pPr>
    </w:p>
    <w:p w:rsidR="00B779D5" w:rsidRPr="001B6A06" w:rsidRDefault="00B45E36" w:rsidP="001B6A06">
      <w:pPr>
        <w:spacing w:line="0" w:lineRule="atLeast"/>
        <w:ind w:firstLine="709"/>
        <w:jc w:val="both"/>
        <w:rPr>
          <w:szCs w:val="28"/>
        </w:rPr>
      </w:pPr>
      <w:r w:rsidRPr="001B6A06">
        <w:rPr>
          <w:i/>
          <w:szCs w:val="28"/>
        </w:rPr>
        <w:t xml:space="preserve">По подразделу 0701 «Дошкольное образование» </w:t>
      </w:r>
      <w:r w:rsidR="004D2524" w:rsidRPr="001B6A06">
        <w:rPr>
          <w:szCs w:val="28"/>
        </w:rPr>
        <w:t xml:space="preserve">запланированы расходы  в сумме </w:t>
      </w:r>
      <w:r w:rsidR="00E44150">
        <w:rPr>
          <w:szCs w:val="28"/>
        </w:rPr>
        <w:t>42121,5</w:t>
      </w:r>
      <w:r w:rsidRPr="001B6A06">
        <w:rPr>
          <w:szCs w:val="28"/>
        </w:rPr>
        <w:t xml:space="preserve"> </w:t>
      </w:r>
      <w:r w:rsidR="004D2524" w:rsidRPr="001B6A06">
        <w:rPr>
          <w:szCs w:val="28"/>
        </w:rPr>
        <w:t xml:space="preserve">тыс. </w:t>
      </w:r>
      <w:r w:rsidR="00823745" w:rsidRPr="001B6A06">
        <w:rPr>
          <w:szCs w:val="28"/>
        </w:rPr>
        <w:t>р</w:t>
      </w:r>
      <w:r w:rsidR="004D2524" w:rsidRPr="001B6A06">
        <w:rPr>
          <w:szCs w:val="28"/>
        </w:rPr>
        <w:t>ублей</w:t>
      </w:r>
      <w:r w:rsidR="00823745" w:rsidRPr="001B6A06">
        <w:rPr>
          <w:szCs w:val="28"/>
        </w:rPr>
        <w:t xml:space="preserve"> из них</w:t>
      </w:r>
      <w:r w:rsidR="00C576B4" w:rsidRPr="001B6A06">
        <w:rPr>
          <w:szCs w:val="28"/>
        </w:rPr>
        <w:t>:</w:t>
      </w:r>
    </w:p>
    <w:p w:rsidR="003C073A" w:rsidRDefault="00823745" w:rsidP="001B6A06">
      <w:pPr>
        <w:numPr>
          <w:ilvl w:val="0"/>
          <w:numId w:val="2"/>
        </w:numPr>
        <w:spacing w:line="0" w:lineRule="atLeast"/>
        <w:ind w:left="0" w:firstLine="709"/>
        <w:jc w:val="both"/>
        <w:rPr>
          <w:szCs w:val="28"/>
        </w:rPr>
      </w:pPr>
      <w:r w:rsidRPr="001B6A06">
        <w:rPr>
          <w:szCs w:val="28"/>
        </w:rPr>
        <w:t xml:space="preserve">на </w:t>
      </w:r>
      <w:r w:rsidR="00CF54C7" w:rsidRPr="001B6A06">
        <w:rPr>
          <w:szCs w:val="28"/>
        </w:rPr>
        <w:t xml:space="preserve">реализацию </w:t>
      </w:r>
      <w:r w:rsidR="00AA0750" w:rsidRPr="001B6A06">
        <w:rPr>
          <w:szCs w:val="28"/>
        </w:rPr>
        <w:t>ведомственной целевой</w:t>
      </w:r>
      <w:r w:rsidR="00CF54C7" w:rsidRPr="001B6A06">
        <w:rPr>
          <w:szCs w:val="28"/>
        </w:rPr>
        <w:t xml:space="preserve"> программы Клетского муниципального района «Развитие образования </w:t>
      </w:r>
      <w:r w:rsidR="00080D29" w:rsidRPr="001B6A06">
        <w:rPr>
          <w:szCs w:val="28"/>
        </w:rPr>
        <w:t>в Клетском муниципальном районе Волгоградской области</w:t>
      </w:r>
      <w:r w:rsidR="00CA6A57">
        <w:rPr>
          <w:szCs w:val="28"/>
        </w:rPr>
        <w:t xml:space="preserve"> </w:t>
      </w:r>
      <w:r w:rsidR="00080D29" w:rsidRPr="001B6A06">
        <w:rPr>
          <w:szCs w:val="28"/>
        </w:rPr>
        <w:t xml:space="preserve"> 201</w:t>
      </w:r>
      <w:r w:rsidR="00E44150">
        <w:rPr>
          <w:szCs w:val="28"/>
        </w:rPr>
        <w:t>9</w:t>
      </w:r>
      <w:r w:rsidR="00080D29" w:rsidRPr="001B6A06">
        <w:rPr>
          <w:szCs w:val="28"/>
        </w:rPr>
        <w:t>-20</w:t>
      </w:r>
      <w:r w:rsidR="003C073A" w:rsidRPr="001B6A06">
        <w:rPr>
          <w:szCs w:val="28"/>
        </w:rPr>
        <w:t>2</w:t>
      </w:r>
      <w:r w:rsidR="00E44150">
        <w:rPr>
          <w:szCs w:val="28"/>
        </w:rPr>
        <w:t>1</w:t>
      </w:r>
      <w:r w:rsidR="00080D29" w:rsidRPr="001B6A06">
        <w:rPr>
          <w:szCs w:val="28"/>
        </w:rPr>
        <w:t xml:space="preserve"> годы»</w:t>
      </w:r>
      <w:r w:rsidR="00F40419" w:rsidRPr="001B6A06">
        <w:rPr>
          <w:szCs w:val="28"/>
        </w:rPr>
        <w:t xml:space="preserve"> </w:t>
      </w:r>
      <w:r w:rsidR="006504EC">
        <w:rPr>
          <w:szCs w:val="28"/>
        </w:rPr>
        <w:t xml:space="preserve"> </w:t>
      </w:r>
      <w:r w:rsidR="00107675">
        <w:rPr>
          <w:szCs w:val="28"/>
        </w:rPr>
        <w:t>42121,5</w:t>
      </w:r>
      <w:r w:rsidRPr="001B6A06">
        <w:rPr>
          <w:szCs w:val="28"/>
        </w:rPr>
        <w:t xml:space="preserve"> </w:t>
      </w:r>
      <w:r w:rsidR="0056618D">
        <w:rPr>
          <w:szCs w:val="28"/>
        </w:rPr>
        <w:t xml:space="preserve"> </w:t>
      </w:r>
      <w:r w:rsidRPr="001B6A06">
        <w:rPr>
          <w:szCs w:val="28"/>
        </w:rPr>
        <w:t>тыс.</w:t>
      </w:r>
      <w:r w:rsidR="009F60E8" w:rsidRPr="001B6A06">
        <w:rPr>
          <w:szCs w:val="28"/>
        </w:rPr>
        <w:t xml:space="preserve"> </w:t>
      </w:r>
      <w:r w:rsidRPr="001B6A06">
        <w:rPr>
          <w:szCs w:val="28"/>
        </w:rPr>
        <w:t>рублей</w:t>
      </w:r>
      <w:r w:rsidR="00CA6A57">
        <w:rPr>
          <w:szCs w:val="28"/>
        </w:rPr>
        <w:t xml:space="preserve">, </w:t>
      </w:r>
      <w:r w:rsidR="00E45B74" w:rsidRPr="001B6A06">
        <w:rPr>
          <w:szCs w:val="28"/>
        </w:rPr>
        <w:t xml:space="preserve"> из них на зарплату и начисления </w:t>
      </w:r>
      <w:r w:rsidR="00107675">
        <w:rPr>
          <w:szCs w:val="28"/>
        </w:rPr>
        <w:t>8412,1</w:t>
      </w:r>
      <w:r w:rsidR="00E45B74" w:rsidRPr="001B6A06">
        <w:rPr>
          <w:szCs w:val="28"/>
        </w:rPr>
        <w:t xml:space="preserve"> тыс.</w:t>
      </w:r>
      <w:r w:rsidR="00AE6B5F">
        <w:rPr>
          <w:szCs w:val="28"/>
        </w:rPr>
        <w:t xml:space="preserve"> </w:t>
      </w:r>
      <w:r w:rsidR="00E45B74" w:rsidRPr="001B6A06">
        <w:rPr>
          <w:szCs w:val="28"/>
        </w:rPr>
        <w:t xml:space="preserve">рублей, </w:t>
      </w:r>
      <w:r w:rsidR="00657DD8">
        <w:rPr>
          <w:szCs w:val="28"/>
        </w:rPr>
        <w:t xml:space="preserve"> </w:t>
      </w:r>
      <w:r w:rsidR="00E45B74" w:rsidRPr="001B6A06">
        <w:rPr>
          <w:szCs w:val="28"/>
        </w:rPr>
        <w:t xml:space="preserve">на электроэнергию </w:t>
      </w:r>
      <w:r w:rsidR="00107675">
        <w:rPr>
          <w:szCs w:val="28"/>
        </w:rPr>
        <w:t xml:space="preserve">1756,2 </w:t>
      </w:r>
      <w:r w:rsidR="00E45B74" w:rsidRPr="001B6A06">
        <w:rPr>
          <w:szCs w:val="28"/>
        </w:rPr>
        <w:t xml:space="preserve"> тыс.</w:t>
      </w:r>
      <w:r w:rsidR="00AE6B5F">
        <w:rPr>
          <w:szCs w:val="28"/>
        </w:rPr>
        <w:t xml:space="preserve"> </w:t>
      </w:r>
      <w:r w:rsidR="00E45B74" w:rsidRPr="001B6A06">
        <w:rPr>
          <w:szCs w:val="28"/>
        </w:rPr>
        <w:t>рублей,</w:t>
      </w:r>
      <w:r w:rsidR="00107675">
        <w:rPr>
          <w:szCs w:val="28"/>
        </w:rPr>
        <w:t xml:space="preserve"> </w:t>
      </w:r>
      <w:r w:rsidR="00E45B74" w:rsidRPr="001B6A06">
        <w:rPr>
          <w:szCs w:val="28"/>
        </w:rPr>
        <w:t>на</w:t>
      </w:r>
      <w:r w:rsidR="003C073A" w:rsidRPr="001B6A06">
        <w:rPr>
          <w:szCs w:val="28"/>
        </w:rPr>
        <w:t xml:space="preserve"> </w:t>
      </w:r>
      <w:r w:rsidR="00E45B74" w:rsidRPr="001B6A06">
        <w:rPr>
          <w:szCs w:val="28"/>
        </w:rPr>
        <w:t xml:space="preserve">услуги предоставления газа </w:t>
      </w:r>
      <w:r w:rsidR="00107675">
        <w:rPr>
          <w:szCs w:val="28"/>
        </w:rPr>
        <w:t>416,8</w:t>
      </w:r>
      <w:r w:rsidR="00E45B74" w:rsidRPr="001B6A06">
        <w:rPr>
          <w:szCs w:val="28"/>
        </w:rPr>
        <w:t xml:space="preserve"> тыс.</w:t>
      </w:r>
      <w:r w:rsidR="00AE6B5F">
        <w:rPr>
          <w:szCs w:val="28"/>
        </w:rPr>
        <w:t xml:space="preserve"> </w:t>
      </w:r>
      <w:r w:rsidR="00E45B74" w:rsidRPr="001B6A06">
        <w:rPr>
          <w:szCs w:val="28"/>
        </w:rPr>
        <w:t xml:space="preserve">рублей, на оплату услуг отопления </w:t>
      </w:r>
      <w:r w:rsidR="00107675">
        <w:rPr>
          <w:szCs w:val="28"/>
        </w:rPr>
        <w:t>1479,9</w:t>
      </w:r>
      <w:r w:rsidR="00657DD8">
        <w:rPr>
          <w:szCs w:val="28"/>
        </w:rPr>
        <w:t xml:space="preserve"> </w:t>
      </w:r>
      <w:r w:rsidR="00DA2CE1" w:rsidRPr="001B6A06">
        <w:rPr>
          <w:szCs w:val="28"/>
        </w:rPr>
        <w:t xml:space="preserve"> тыс.</w:t>
      </w:r>
      <w:r w:rsidR="00AE6B5F">
        <w:rPr>
          <w:szCs w:val="28"/>
        </w:rPr>
        <w:t xml:space="preserve"> </w:t>
      </w:r>
      <w:r w:rsidR="00DA2CE1" w:rsidRPr="001B6A06">
        <w:rPr>
          <w:szCs w:val="28"/>
        </w:rPr>
        <w:t xml:space="preserve">рублей, </w:t>
      </w:r>
      <w:r w:rsidR="00D9484C">
        <w:rPr>
          <w:szCs w:val="28"/>
        </w:rPr>
        <w:t xml:space="preserve"> </w:t>
      </w:r>
      <w:r w:rsidR="00DA2CE1" w:rsidRPr="001B6A06">
        <w:rPr>
          <w:szCs w:val="28"/>
        </w:rPr>
        <w:t xml:space="preserve">приобретение </w:t>
      </w:r>
      <w:r w:rsidR="00B339B7">
        <w:rPr>
          <w:szCs w:val="28"/>
        </w:rPr>
        <w:t xml:space="preserve"> </w:t>
      </w:r>
      <w:r w:rsidR="00DA2CE1" w:rsidRPr="001B6A06">
        <w:rPr>
          <w:szCs w:val="28"/>
        </w:rPr>
        <w:t xml:space="preserve">продуктов </w:t>
      </w:r>
      <w:r w:rsidR="00733BAA">
        <w:rPr>
          <w:szCs w:val="28"/>
        </w:rPr>
        <w:t xml:space="preserve"> </w:t>
      </w:r>
      <w:r w:rsidR="00DA2CE1" w:rsidRPr="001B6A06">
        <w:rPr>
          <w:szCs w:val="28"/>
        </w:rPr>
        <w:t>питания</w:t>
      </w:r>
      <w:r w:rsidR="00146D44">
        <w:rPr>
          <w:szCs w:val="28"/>
        </w:rPr>
        <w:t xml:space="preserve"> </w:t>
      </w:r>
      <w:r w:rsidR="00DA2CE1" w:rsidRPr="001B6A06">
        <w:rPr>
          <w:szCs w:val="28"/>
        </w:rPr>
        <w:t xml:space="preserve"> и средств по уходу и содержанию детей</w:t>
      </w:r>
      <w:r w:rsidR="003C073A" w:rsidRPr="001B6A06">
        <w:rPr>
          <w:szCs w:val="28"/>
        </w:rPr>
        <w:t xml:space="preserve"> </w:t>
      </w:r>
      <w:r w:rsidR="00107675">
        <w:rPr>
          <w:szCs w:val="28"/>
        </w:rPr>
        <w:t>4027,1</w:t>
      </w:r>
      <w:r w:rsidR="003C073A" w:rsidRPr="001B6A06">
        <w:rPr>
          <w:szCs w:val="28"/>
        </w:rPr>
        <w:t xml:space="preserve"> тыс.</w:t>
      </w:r>
      <w:r w:rsidR="00677DED">
        <w:rPr>
          <w:szCs w:val="28"/>
        </w:rPr>
        <w:t xml:space="preserve"> </w:t>
      </w:r>
      <w:r w:rsidR="003C073A" w:rsidRPr="001B6A06">
        <w:rPr>
          <w:szCs w:val="28"/>
        </w:rPr>
        <w:t>рублей</w:t>
      </w:r>
      <w:r w:rsidR="00DA2CE1" w:rsidRPr="001B6A06">
        <w:rPr>
          <w:szCs w:val="28"/>
        </w:rPr>
        <w:t>, оплата услуг связи 5</w:t>
      </w:r>
      <w:r w:rsidR="00107675">
        <w:rPr>
          <w:szCs w:val="28"/>
        </w:rPr>
        <w:t>2</w:t>
      </w:r>
      <w:r w:rsidR="00DA2CE1" w:rsidRPr="001B6A06">
        <w:rPr>
          <w:szCs w:val="28"/>
        </w:rPr>
        <w:t xml:space="preserve">,0 тыс. рублей, </w:t>
      </w:r>
      <w:r w:rsidR="00CE244B" w:rsidRPr="001B6A06">
        <w:rPr>
          <w:szCs w:val="28"/>
        </w:rPr>
        <w:t>целевые</w:t>
      </w:r>
      <w:r w:rsidR="003C073A" w:rsidRPr="001B6A06">
        <w:rPr>
          <w:szCs w:val="28"/>
        </w:rPr>
        <w:t xml:space="preserve"> расходы за счет областных субвенций</w:t>
      </w:r>
      <w:r w:rsidR="00107675">
        <w:rPr>
          <w:szCs w:val="28"/>
        </w:rPr>
        <w:t xml:space="preserve"> 23699,7</w:t>
      </w:r>
      <w:r w:rsidR="00A35F23">
        <w:rPr>
          <w:szCs w:val="28"/>
        </w:rPr>
        <w:t xml:space="preserve"> тыс.</w:t>
      </w:r>
      <w:r w:rsidR="002B1C82">
        <w:rPr>
          <w:szCs w:val="28"/>
        </w:rPr>
        <w:t xml:space="preserve"> </w:t>
      </w:r>
      <w:r w:rsidR="00A35F23">
        <w:rPr>
          <w:szCs w:val="28"/>
        </w:rPr>
        <w:t>рублей</w:t>
      </w:r>
      <w:r w:rsidR="00107675">
        <w:rPr>
          <w:szCs w:val="28"/>
        </w:rPr>
        <w:t>.</w:t>
      </w:r>
    </w:p>
    <w:p w:rsidR="00B23290" w:rsidRPr="001B6A06" w:rsidRDefault="00B23290" w:rsidP="00B23290">
      <w:pPr>
        <w:spacing w:line="0" w:lineRule="atLeast"/>
        <w:ind w:left="709" w:firstLine="0"/>
        <w:jc w:val="both"/>
        <w:rPr>
          <w:szCs w:val="28"/>
        </w:rPr>
      </w:pPr>
    </w:p>
    <w:p w:rsidR="00E20F82" w:rsidRPr="001B6A06" w:rsidRDefault="00555CD4" w:rsidP="001B6A06">
      <w:pPr>
        <w:spacing w:line="0" w:lineRule="atLeast"/>
        <w:ind w:firstLine="709"/>
        <w:jc w:val="both"/>
        <w:rPr>
          <w:szCs w:val="28"/>
        </w:rPr>
      </w:pPr>
      <w:r w:rsidRPr="001B6A06">
        <w:rPr>
          <w:szCs w:val="28"/>
        </w:rPr>
        <w:t xml:space="preserve">  </w:t>
      </w:r>
      <w:r w:rsidR="003C073A" w:rsidRPr="001B6A06">
        <w:rPr>
          <w:szCs w:val="28"/>
        </w:rPr>
        <w:t xml:space="preserve">  </w:t>
      </w:r>
      <w:r w:rsidR="007B23E4" w:rsidRPr="001B6A06">
        <w:rPr>
          <w:i/>
          <w:szCs w:val="28"/>
        </w:rPr>
        <w:t>По</w:t>
      </w:r>
      <w:r w:rsidR="003F57DB" w:rsidRPr="001B6A06">
        <w:rPr>
          <w:i/>
          <w:szCs w:val="28"/>
        </w:rPr>
        <w:t xml:space="preserve"> по</w:t>
      </w:r>
      <w:r w:rsidR="007B23E4" w:rsidRPr="001B6A06">
        <w:rPr>
          <w:i/>
          <w:szCs w:val="28"/>
        </w:rPr>
        <w:t>драздел</w:t>
      </w:r>
      <w:r w:rsidR="003F57DB" w:rsidRPr="001B6A06">
        <w:rPr>
          <w:i/>
          <w:szCs w:val="28"/>
        </w:rPr>
        <w:t>у</w:t>
      </w:r>
      <w:r w:rsidR="007B23E4" w:rsidRPr="001B6A06">
        <w:rPr>
          <w:i/>
          <w:szCs w:val="28"/>
        </w:rPr>
        <w:t xml:space="preserve"> 0702 «Общее образование»</w:t>
      </w:r>
      <w:r w:rsidR="003F57DB" w:rsidRPr="001B6A06">
        <w:rPr>
          <w:i/>
          <w:szCs w:val="28"/>
        </w:rPr>
        <w:t xml:space="preserve"> </w:t>
      </w:r>
      <w:r w:rsidR="007B23E4" w:rsidRPr="001B6A06">
        <w:rPr>
          <w:szCs w:val="28"/>
        </w:rPr>
        <w:t xml:space="preserve">предусмотрены ассигнования в сумме </w:t>
      </w:r>
      <w:r w:rsidR="00107675">
        <w:rPr>
          <w:szCs w:val="28"/>
        </w:rPr>
        <w:t>153958,8</w:t>
      </w:r>
      <w:r w:rsidR="00C64237" w:rsidRPr="001B6A06">
        <w:rPr>
          <w:szCs w:val="28"/>
        </w:rPr>
        <w:t xml:space="preserve"> </w:t>
      </w:r>
      <w:r w:rsidR="00B0535E" w:rsidRPr="001B6A06">
        <w:rPr>
          <w:szCs w:val="28"/>
        </w:rPr>
        <w:t xml:space="preserve"> </w:t>
      </w:r>
      <w:r w:rsidR="007B23E4" w:rsidRPr="001B6A06">
        <w:rPr>
          <w:szCs w:val="28"/>
        </w:rPr>
        <w:t>тыс. рублей,</w:t>
      </w:r>
      <w:r w:rsidR="00E20F82" w:rsidRPr="001B6A06">
        <w:rPr>
          <w:szCs w:val="28"/>
        </w:rPr>
        <w:t xml:space="preserve"> из них:</w:t>
      </w:r>
      <w:r w:rsidR="007B23E4" w:rsidRPr="001B6A06">
        <w:rPr>
          <w:szCs w:val="28"/>
        </w:rPr>
        <w:t xml:space="preserve"> </w:t>
      </w:r>
    </w:p>
    <w:p w:rsidR="00F40419" w:rsidRDefault="00F40419" w:rsidP="001B6A06">
      <w:pPr>
        <w:pStyle w:val="a8"/>
        <w:tabs>
          <w:tab w:val="left" w:pos="0"/>
        </w:tabs>
        <w:spacing w:line="0" w:lineRule="atLeast"/>
        <w:ind w:left="0" w:firstLine="709"/>
        <w:jc w:val="both"/>
        <w:rPr>
          <w:szCs w:val="28"/>
        </w:rPr>
      </w:pPr>
      <w:r w:rsidRPr="001B6A06">
        <w:t xml:space="preserve">- </w:t>
      </w:r>
      <w:r w:rsidR="00FC210F" w:rsidRPr="001B6A06">
        <w:rPr>
          <w:szCs w:val="28"/>
        </w:rPr>
        <w:t xml:space="preserve">на реализацию </w:t>
      </w:r>
      <w:r w:rsidR="00A22BD1" w:rsidRPr="001B6A06">
        <w:rPr>
          <w:szCs w:val="28"/>
        </w:rPr>
        <w:t xml:space="preserve">ведомственной целевой </w:t>
      </w:r>
      <w:r w:rsidR="00FC210F" w:rsidRPr="001B6A06">
        <w:rPr>
          <w:szCs w:val="28"/>
        </w:rPr>
        <w:t xml:space="preserve"> программы Клетского муниципального района «Развитие образования в Клетском муниципальном районе Волгоградской </w:t>
      </w:r>
      <w:r w:rsidR="00491C80">
        <w:rPr>
          <w:szCs w:val="28"/>
        </w:rPr>
        <w:t xml:space="preserve"> </w:t>
      </w:r>
      <w:r w:rsidR="00FC210F" w:rsidRPr="001B6A06">
        <w:rPr>
          <w:szCs w:val="28"/>
        </w:rPr>
        <w:t>области 201</w:t>
      </w:r>
      <w:r w:rsidR="00914BD6">
        <w:rPr>
          <w:szCs w:val="28"/>
        </w:rPr>
        <w:t>9</w:t>
      </w:r>
      <w:r w:rsidR="00FC210F" w:rsidRPr="001B6A06">
        <w:rPr>
          <w:szCs w:val="28"/>
        </w:rPr>
        <w:t>-20</w:t>
      </w:r>
      <w:r w:rsidR="003C073A" w:rsidRPr="001B6A06">
        <w:rPr>
          <w:szCs w:val="28"/>
        </w:rPr>
        <w:t>2</w:t>
      </w:r>
      <w:r w:rsidR="00914BD6">
        <w:rPr>
          <w:szCs w:val="28"/>
        </w:rPr>
        <w:t>1</w:t>
      </w:r>
      <w:r w:rsidR="00FC210F" w:rsidRPr="001B6A06">
        <w:rPr>
          <w:szCs w:val="28"/>
        </w:rPr>
        <w:t xml:space="preserve"> годы»</w:t>
      </w:r>
      <w:r w:rsidR="00DD5790" w:rsidRPr="001B6A06">
        <w:rPr>
          <w:szCs w:val="28"/>
        </w:rPr>
        <w:t xml:space="preserve"> </w:t>
      </w:r>
      <w:r w:rsidR="00914BD6">
        <w:rPr>
          <w:szCs w:val="28"/>
        </w:rPr>
        <w:t>153955,8</w:t>
      </w:r>
      <w:r w:rsidR="00FC210F" w:rsidRPr="001B6A06">
        <w:rPr>
          <w:szCs w:val="28"/>
        </w:rPr>
        <w:t xml:space="preserve"> тыс.</w:t>
      </w:r>
      <w:r w:rsidR="00E154FA" w:rsidRPr="001B6A06">
        <w:rPr>
          <w:szCs w:val="28"/>
        </w:rPr>
        <w:t xml:space="preserve"> </w:t>
      </w:r>
      <w:r w:rsidR="003C073A" w:rsidRPr="001B6A06">
        <w:rPr>
          <w:szCs w:val="28"/>
        </w:rPr>
        <w:t xml:space="preserve">рублей из них </w:t>
      </w:r>
      <w:r w:rsidR="00491C80" w:rsidRPr="001B6A06">
        <w:rPr>
          <w:szCs w:val="28"/>
        </w:rPr>
        <w:t xml:space="preserve">на зарплату и начисления </w:t>
      </w:r>
      <w:r w:rsidR="00491C80">
        <w:rPr>
          <w:szCs w:val="28"/>
        </w:rPr>
        <w:t>528,8</w:t>
      </w:r>
      <w:r w:rsidR="00491C80" w:rsidRPr="001B6A06">
        <w:rPr>
          <w:szCs w:val="28"/>
        </w:rPr>
        <w:t xml:space="preserve"> тыс.</w:t>
      </w:r>
      <w:r w:rsidR="00491C80">
        <w:rPr>
          <w:szCs w:val="28"/>
        </w:rPr>
        <w:t xml:space="preserve"> </w:t>
      </w:r>
      <w:r w:rsidR="00491C80" w:rsidRPr="001B6A06">
        <w:rPr>
          <w:szCs w:val="28"/>
        </w:rPr>
        <w:t>рублей,</w:t>
      </w:r>
      <w:r w:rsidR="00491C80">
        <w:rPr>
          <w:szCs w:val="28"/>
        </w:rPr>
        <w:t xml:space="preserve">  </w:t>
      </w:r>
      <w:r w:rsidR="003C073A" w:rsidRPr="001B6A06">
        <w:rPr>
          <w:szCs w:val="28"/>
        </w:rPr>
        <w:t>оплат</w:t>
      </w:r>
      <w:r w:rsidR="00491C80">
        <w:rPr>
          <w:szCs w:val="28"/>
        </w:rPr>
        <w:t>у</w:t>
      </w:r>
      <w:r w:rsidR="003C073A" w:rsidRPr="001B6A06">
        <w:rPr>
          <w:szCs w:val="28"/>
        </w:rPr>
        <w:t xml:space="preserve"> услуг электроэнергии </w:t>
      </w:r>
      <w:r w:rsidR="00491C80">
        <w:rPr>
          <w:szCs w:val="28"/>
        </w:rPr>
        <w:t>3975,1</w:t>
      </w:r>
      <w:r w:rsidR="003C073A" w:rsidRPr="001B6A06">
        <w:rPr>
          <w:szCs w:val="28"/>
        </w:rPr>
        <w:t xml:space="preserve"> тыс.</w:t>
      </w:r>
      <w:r w:rsidR="00491C80">
        <w:rPr>
          <w:szCs w:val="28"/>
        </w:rPr>
        <w:t xml:space="preserve"> </w:t>
      </w:r>
      <w:r w:rsidR="003C073A" w:rsidRPr="001B6A06">
        <w:rPr>
          <w:szCs w:val="28"/>
        </w:rPr>
        <w:t xml:space="preserve">рублей, </w:t>
      </w:r>
      <w:r w:rsidR="00491C80">
        <w:rPr>
          <w:szCs w:val="28"/>
        </w:rPr>
        <w:t xml:space="preserve"> </w:t>
      </w:r>
      <w:r w:rsidR="003C073A" w:rsidRPr="001B6A06">
        <w:rPr>
          <w:szCs w:val="28"/>
        </w:rPr>
        <w:t xml:space="preserve">оплата услуг газа </w:t>
      </w:r>
      <w:r w:rsidR="00491C80">
        <w:rPr>
          <w:szCs w:val="28"/>
        </w:rPr>
        <w:t>4456,5</w:t>
      </w:r>
      <w:r w:rsidR="003C073A" w:rsidRPr="001B6A06">
        <w:rPr>
          <w:szCs w:val="28"/>
        </w:rPr>
        <w:t xml:space="preserve"> тыс. рублей, оплата услуг отопления </w:t>
      </w:r>
      <w:r w:rsidR="00491C80">
        <w:rPr>
          <w:szCs w:val="28"/>
        </w:rPr>
        <w:t>5049,7</w:t>
      </w:r>
      <w:r w:rsidR="003C073A" w:rsidRPr="001B6A06">
        <w:rPr>
          <w:szCs w:val="28"/>
        </w:rPr>
        <w:t xml:space="preserve"> тыс. рублей,</w:t>
      </w:r>
      <w:r w:rsidR="00491C80">
        <w:rPr>
          <w:szCs w:val="28"/>
        </w:rPr>
        <w:t xml:space="preserve"> </w:t>
      </w:r>
      <w:r w:rsidR="003C073A" w:rsidRPr="001B6A06">
        <w:rPr>
          <w:szCs w:val="28"/>
        </w:rPr>
        <w:t xml:space="preserve">приобретение продуктов питания </w:t>
      </w:r>
      <w:r w:rsidR="00491C80">
        <w:rPr>
          <w:szCs w:val="28"/>
        </w:rPr>
        <w:t>3840,4</w:t>
      </w:r>
      <w:r w:rsidR="003C073A" w:rsidRPr="001B6A06">
        <w:rPr>
          <w:szCs w:val="28"/>
        </w:rPr>
        <w:t xml:space="preserve"> тыс. рублей,</w:t>
      </w:r>
      <w:r w:rsidR="00491C80">
        <w:rPr>
          <w:szCs w:val="28"/>
        </w:rPr>
        <w:t xml:space="preserve"> </w:t>
      </w:r>
      <w:r w:rsidR="003C073A" w:rsidRPr="001B6A06">
        <w:rPr>
          <w:szCs w:val="28"/>
        </w:rPr>
        <w:t xml:space="preserve">оплата услуг связи </w:t>
      </w:r>
      <w:r w:rsidR="00491C80">
        <w:rPr>
          <w:szCs w:val="28"/>
        </w:rPr>
        <w:t>216,7</w:t>
      </w:r>
      <w:r w:rsidR="003C073A" w:rsidRPr="001B6A06">
        <w:rPr>
          <w:szCs w:val="28"/>
        </w:rPr>
        <w:t xml:space="preserve"> тыс. рублей,</w:t>
      </w:r>
      <w:r w:rsidR="00491C80">
        <w:rPr>
          <w:szCs w:val="28"/>
        </w:rPr>
        <w:t xml:space="preserve"> </w:t>
      </w:r>
      <w:r w:rsidR="003C073A" w:rsidRPr="001B6A06">
        <w:rPr>
          <w:szCs w:val="28"/>
        </w:rPr>
        <w:t xml:space="preserve">приобретение горюче-смазочных материалов </w:t>
      </w:r>
      <w:r w:rsidR="00491C80">
        <w:rPr>
          <w:szCs w:val="28"/>
        </w:rPr>
        <w:t>2420,3</w:t>
      </w:r>
      <w:r w:rsidR="003C073A" w:rsidRPr="001B6A06">
        <w:rPr>
          <w:szCs w:val="28"/>
        </w:rPr>
        <w:t xml:space="preserve"> тыс.</w:t>
      </w:r>
      <w:r w:rsidR="00491C80">
        <w:rPr>
          <w:szCs w:val="28"/>
        </w:rPr>
        <w:t xml:space="preserve"> </w:t>
      </w:r>
      <w:r w:rsidR="003C073A" w:rsidRPr="001B6A06">
        <w:rPr>
          <w:szCs w:val="28"/>
        </w:rPr>
        <w:t>рублей</w:t>
      </w:r>
      <w:r w:rsidR="00491C80">
        <w:rPr>
          <w:szCs w:val="28"/>
        </w:rPr>
        <w:t>,</w:t>
      </w:r>
      <w:r w:rsidR="003C073A" w:rsidRPr="001B6A06">
        <w:rPr>
          <w:szCs w:val="28"/>
        </w:rPr>
        <w:t xml:space="preserve"> </w:t>
      </w:r>
      <w:r w:rsidR="00CE244B" w:rsidRPr="001B6A06">
        <w:rPr>
          <w:szCs w:val="28"/>
        </w:rPr>
        <w:t>целевые</w:t>
      </w:r>
      <w:r w:rsidR="003C073A" w:rsidRPr="001B6A06">
        <w:rPr>
          <w:szCs w:val="28"/>
        </w:rPr>
        <w:t xml:space="preserve"> расходы за счет областных субвенций </w:t>
      </w:r>
      <w:r w:rsidR="00355089">
        <w:rPr>
          <w:szCs w:val="28"/>
        </w:rPr>
        <w:t>133471,3 тыс. рублей</w:t>
      </w:r>
      <w:r w:rsidR="00355089" w:rsidRPr="001B6A06">
        <w:rPr>
          <w:szCs w:val="28"/>
        </w:rPr>
        <w:t xml:space="preserve"> </w:t>
      </w:r>
      <w:r w:rsidR="003C073A" w:rsidRPr="001B6A06">
        <w:rPr>
          <w:szCs w:val="28"/>
        </w:rPr>
        <w:t>и муниципальных программ</w:t>
      </w:r>
      <w:r w:rsidR="00491C80">
        <w:rPr>
          <w:szCs w:val="28"/>
        </w:rPr>
        <w:t xml:space="preserve"> </w:t>
      </w:r>
      <w:r w:rsidR="00355089">
        <w:rPr>
          <w:szCs w:val="28"/>
        </w:rPr>
        <w:t xml:space="preserve">3,0 </w:t>
      </w:r>
      <w:r w:rsidR="00491C80">
        <w:rPr>
          <w:szCs w:val="28"/>
        </w:rPr>
        <w:t xml:space="preserve"> тыс. рублей</w:t>
      </w:r>
      <w:r w:rsidR="003C073A" w:rsidRPr="001B6A06">
        <w:rPr>
          <w:szCs w:val="28"/>
        </w:rPr>
        <w:t>.</w:t>
      </w:r>
    </w:p>
    <w:p w:rsidR="00B23290" w:rsidRPr="001B6A06" w:rsidRDefault="00B23290" w:rsidP="001B6A06">
      <w:pPr>
        <w:pStyle w:val="a8"/>
        <w:tabs>
          <w:tab w:val="left" w:pos="0"/>
        </w:tabs>
        <w:spacing w:line="0" w:lineRule="atLeast"/>
        <w:ind w:left="0" w:firstLine="709"/>
        <w:jc w:val="both"/>
        <w:rPr>
          <w:szCs w:val="28"/>
        </w:rPr>
      </w:pPr>
    </w:p>
    <w:p w:rsidR="00B23290" w:rsidRDefault="003C073A" w:rsidP="007A7868">
      <w:pPr>
        <w:pStyle w:val="a8"/>
        <w:tabs>
          <w:tab w:val="left" w:pos="0"/>
        </w:tabs>
        <w:spacing w:line="0" w:lineRule="atLeast"/>
        <w:ind w:left="0" w:firstLine="709"/>
        <w:jc w:val="both"/>
        <w:rPr>
          <w:szCs w:val="28"/>
        </w:rPr>
      </w:pPr>
      <w:r w:rsidRPr="001B6A06">
        <w:rPr>
          <w:i/>
          <w:szCs w:val="28"/>
        </w:rPr>
        <w:t>По подразделу 0703 «Дополнительное образование</w:t>
      </w:r>
      <w:r w:rsidRPr="001B6A06">
        <w:rPr>
          <w:szCs w:val="28"/>
        </w:rPr>
        <w:t xml:space="preserve">» предусмотрены ассигнования в сумме </w:t>
      </w:r>
      <w:r w:rsidR="00355089">
        <w:rPr>
          <w:szCs w:val="28"/>
        </w:rPr>
        <w:t>12589,1</w:t>
      </w:r>
      <w:r w:rsidRPr="001B6A06">
        <w:rPr>
          <w:szCs w:val="28"/>
        </w:rPr>
        <w:t xml:space="preserve"> тыс. рублей, из них  на заработную плату и начисления </w:t>
      </w:r>
      <w:r w:rsidR="00097AF4">
        <w:rPr>
          <w:szCs w:val="28"/>
        </w:rPr>
        <w:t>11287,9</w:t>
      </w:r>
      <w:r w:rsidRPr="001B6A06">
        <w:rPr>
          <w:szCs w:val="28"/>
        </w:rPr>
        <w:t xml:space="preserve"> тыс. рублей, оплата услуг электроэнергии </w:t>
      </w:r>
      <w:r w:rsidR="007A7868">
        <w:rPr>
          <w:szCs w:val="28"/>
        </w:rPr>
        <w:t>119,0</w:t>
      </w:r>
      <w:r w:rsidRPr="001B6A06">
        <w:rPr>
          <w:szCs w:val="28"/>
        </w:rPr>
        <w:t xml:space="preserve"> тыс.</w:t>
      </w:r>
      <w:r w:rsidR="00AE6B5F">
        <w:rPr>
          <w:szCs w:val="28"/>
        </w:rPr>
        <w:t xml:space="preserve"> </w:t>
      </w:r>
      <w:r w:rsidRPr="001B6A06">
        <w:rPr>
          <w:szCs w:val="28"/>
        </w:rPr>
        <w:t xml:space="preserve">рублей, оплата услуг </w:t>
      </w:r>
      <w:r w:rsidR="007A7868">
        <w:rPr>
          <w:szCs w:val="28"/>
        </w:rPr>
        <w:t xml:space="preserve">предоставления </w:t>
      </w:r>
      <w:r w:rsidRPr="001B6A06">
        <w:rPr>
          <w:szCs w:val="28"/>
        </w:rPr>
        <w:t xml:space="preserve">газа  </w:t>
      </w:r>
      <w:r w:rsidR="007A7868">
        <w:rPr>
          <w:szCs w:val="28"/>
        </w:rPr>
        <w:t xml:space="preserve">65,0 </w:t>
      </w:r>
      <w:r w:rsidRPr="001B6A06">
        <w:rPr>
          <w:szCs w:val="28"/>
        </w:rPr>
        <w:t xml:space="preserve"> тыс. рублей, </w:t>
      </w:r>
      <w:r w:rsidR="007A7868">
        <w:rPr>
          <w:szCs w:val="28"/>
        </w:rPr>
        <w:t xml:space="preserve"> </w:t>
      </w:r>
      <w:r w:rsidRPr="001B6A06">
        <w:rPr>
          <w:szCs w:val="28"/>
        </w:rPr>
        <w:t xml:space="preserve">оплата услуг отопления </w:t>
      </w:r>
      <w:r w:rsidR="007A7868">
        <w:rPr>
          <w:szCs w:val="28"/>
        </w:rPr>
        <w:t xml:space="preserve">499,0 </w:t>
      </w:r>
      <w:r w:rsidRPr="001B6A06">
        <w:rPr>
          <w:szCs w:val="28"/>
        </w:rPr>
        <w:t>тыс.</w:t>
      </w:r>
      <w:r w:rsidR="007A7868">
        <w:rPr>
          <w:szCs w:val="28"/>
        </w:rPr>
        <w:t xml:space="preserve"> </w:t>
      </w:r>
      <w:r w:rsidRPr="001B6A06">
        <w:rPr>
          <w:szCs w:val="28"/>
        </w:rPr>
        <w:t>рублей,</w:t>
      </w:r>
      <w:r w:rsidR="007A7868">
        <w:rPr>
          <w:szCs w:val="28"/>
        </w:rPr>
        <w:t xml:space="preserve"> </w:t>
      </w:r>
      <w:r w:rsidRPr="001B6A06">
        <w:rPr>
          <w:szCs w:val="28"/>
        </w:rPr>
        <w:t xml:space="preserve">оплата услуг связи </w:t>
      </w:r>
      <w:r w:rsidR="007E43FF">
        <w:rPr>
          <w:szCs w:val="28"/>
        </w:rPr>
        <w:t xml:space="preserve"> </w:t>
      </w:r>
      <w:r w:rsidR="007A7868">
        <w:rPr>
          <w:szCs w:val="28"/>
        </w:rPr>
        <w:t>48,4</w:t>
      </w:r>
      <w:r w:rsidRPr="001B6A06">
        <w:rPr>
          <w:szCs w:val="28"/>
        </w:rPr>
        <w:t xml:space="preserve"> тыс. рублей, на закупку товаров,</w:t>
      </w:r>
      <w:r w:rsidR="00AE6B5F">
        <w:rPr>
          <w:szCs w:val="28"/>
        </w:rPr>
        <w:t xml:space="preserve"> </w:t>
      </w:r>
      <w:r w:rsidRPr="001B6A06">
        <w:rPr>
          <w:szCs w:val="28"/>
        </w:rPr>
        <w:t xml:space="preserve">работ и услуг для муниципальных нужд </w:t>
      </w:r>
      <w:r w:rsidR="00097AF4">
        <w:rPr>
          <w:szCs w:val="28"/>
        </w:rPr>
        <w:t>456,8</w:t>
      </w:r>
      <w:r w:rsidRPr="001B6A06">
        <w:rPr>
          <w:szCs w:val="28"/>
        </w:rPr>
        <w:t xml:space="preserve"> тыс. рублей, налоги и сборы </w:t>
      </w:r>
      <w:r w:rsidR="007A7868">
        <w:rPr>
          <w:szCs w:val="28"/>
        </w:rPr>
        <w:t>113,0</w:t>
      </w:r>
      <w:r w:rsidRPr="001B6A06">
        <w:rPr>
          <w:szCs w:val="28"/>
        </w:rPr>
        <w:t xml:space="preserve"> тыс. рублей</w:t>
      </w:r>
      <w:r w:rsidR="007E43FF">
        <w:rPr>
          <w:szCs w:val="28"/>
        </w:rPr>
        <w:t>.</w:t>
      </w:r>
      <w:r w:rsidRPr="001B6A06">
        <w:rPr>
          <w:szCs w:val="28"/>
        </w:rPr>
        <w:t xml:space="preserve"> </w:t>
      </w:r>
    </w:p>
    <w:p w:rsidR="007B23E4" w:rsidRPr="001B6A06" w:rsidRDefault="00AE6B5F" w:rsidP="007A7868">
      <w:pPr>
        <w:pStyle w:val="a8"/>
        <w:tabs>
          <w:tab w:val="left" w:pos="0"/>
        </w:tabs>
        <w:spacing w:line="0" w:lineRule="atLeast"/>
        <w:ind w:left="0" w:firstLine="709"/>
        <w:jc w:val="both"/>
        <w:rPr>
          <w:szCs w:val="28"/>
        </w:rPr>
      </w:pPr>
      <w:r>
        <w:rPr>
          <w:szCs w:val="28"/>
        </w:rPr>
        <w:t xml:space="preserve"> </w:t>
      </w:r>
    </w:p>
    <w:p w:rsidR="00672235" w:rsidRPr="001B6A06" w:rsidRDefault="007B23E4" w:rsidP="001B6A06">
      <w:pPr>
        <w:tabs>
          <w:tab w:val="left" w:pos="851"/>
          <w:tab w:val="left" w:pos="993"/>
        </w:tabs>
        <w:spacing w:line="0" w:lineRule="atLeast"/>
        <w:ind w:firstLine="709"/>
        <w:jc w:val="both"/>
        <w:rPr>
          <w:szCs w:val="28"/>
        </w:rPr>
      </w:pPr>
      <w:r w:rsidRPr="001B6A06">
        <w:rPr>
          <w:i/>
          <w:szCs w:val="28"/>
        </w:rPr>
        <w:t>По</w:t>
      </w:r>
      <w:r w:rsidR="001717D5" w:rsidRPr="001B6A06">
        <w:rPr>
          <w:i/>
          <w:szCs w:val="28"/>
        </w:rPr>
        <w:t xml:space="preserve"> по</w:t>
      </w:r>
      <w:r w:rsidRPr="001B6A06">
        <w:rPr>
          <w:i/>
          <w:szCs w:val="28"/>
        </w:rPr>
        <w:t>драздел</w:t>
      </w:r>
      <w:r w:rsidR="001717D5" w:rsidRPr="001B6A06">
        <w:rPr>
          <w:i/>
          <w:szCs w:val="28"/>
        </w:rPr>
        <w:t>у</w:t>
      </w:r>
      <w:r w:rsidRPr="001B6A06">
        <w:rPr>
          <w:i/>
          <w:szCs w:val="28"/>
        </w:rPr>
        <w:t xml:space="preserve"> 0707 «Молодежная политика и оздоровление детей»</w:t>
      </w:r>
      <w:r w:rsidR="001717D5" w:rsidRPr="001B6A06">
        <w:rPr>
          <w:i/>
          <w:szCs w:val="28"/>
        </w:rPr>
        <w:t xml:space="preserve"> </w:t>
      </w:r>
      <w:r w:rsidRPr="001B6A06">
        <w:rPr>
          <w:szCs w:val="28"/>
        </w:rPr>
        <w:t xml:space="preserve">предусмотрены ассигнования в сумме </w:t>
      </w:r>
      <w:r w:rsidR="007E43FF">
        <w:rPr>
          <w:szCs w:val="28"/>
        </w:rPr>
        <w:t>4526,3</w:t>
      </w:r>
      <w:r w:rsidRPr="001B6A06">
        <w:rPr>
          <w:szCs w:val="28"/>
        </w:rPr>
        <w:t xml:space="preserve"> тыс. рублей</w:t>
      </w:r>
      <w:r w:rsidR="00122E99" w:rsidRPr="001B6A06">
        <w:rPr>
          <w:szCs w:val="28"/>
        </w:rPr>
        <w:t>, из них</w:t>
      </w:r>
      <w:r w:rsidRPr="001B6A06">
        <w:rPr>
          <w:szCs w:val="28"/>
        </w:rPr>
        <w:t>:</w:t>
      </w:r>
    </w:p>
    <w:p w:rsidR="00640CB4" w:rsidRPr="001B6A06" w:rsidRDefault="00163B35" w:rsidP="001B6A06">
      <w:pPr>
        <w:pStyle w:val="a8"/>
        <w:numPr>
          <w:ilvl w:val="0"/>
          <w:numId w:val="4"/>
        </w:numPr>
        <w:tabs>
          <w:tab w:val="left" w:pos="0"/>
        </w:tabs>
        <w:spacing w:line="0" w:lineRule="atLeast"/>
        <w:ind w:left="0" w:firstLine="709"/>
        <w:jc w:val="both"/>
        <w:rPr>
          <w:szCs w:val="28"/>
        </w:rPr>
      </w:pPr>
      <w:r w:rsidRPr="001B6A06">
        <w:rPr>
          <w:szCs w:val="28"/>
        </w:rPr>
        <w:t>расходы на ведомственную целевую программу «Приоритетные направления молодежной политики на территории Клетского муниципального района 201</w:t>
      </w:r>
      <w:r w:rsidR="00B07893">
        <w:rPr>
          <w:szCs w:val="28"/>
        </w:rPr>
        <w:t>8</w:t>
      </w:r>
      <w:r w:rsidRPr="001B6A06">
        <w:rPr>
          <w:szCs w:val="28"/>
        </w:rPr>
        <w:t>-20</w:t>
      </w:r>
      <w:r w:rsidR="00B07893">
        <w:rPr>
          <w:szCs w:val="28"/>
        </w:rPr>
        <w:t>20</w:t>
      </w:r>
      <w:r w:rsidRPr="001B6A06">
        <w:rPr>
          <w:szCs w:val="28"/>
        </w:rPr>
        <w:t xml:space="preserve"> годы» </w:t>
      </w:r>
      <w:r w:rsidR="00B07893">
        <w:rPr>
          <w:szCs w:val="28"/>
        </w:rPr>
        <w:t>2692,4</w:t>
      </w:r>
      <w:r w:rsidR="00C7128D" w:rsidRPr="001B6A06">
        <w:rPr>
          <w:szCs w:val="28"/>
        </w:rPr>
        <w:t xml:space="preserve"> тыс.</w:t>
      </w:r>
      <w:r w:rsidR="00DD5790" w:rsidRPr="001B6A06">
        <w:rPr>
          <w:szCs w:val="28"/>
        </w:rPr>
        <w:t xml:space="preserve"> </w:t>
      </w:r>
      <w:r w:rsidR="00C7128D" w:rsidRPr="001B6A06">
        <w:rPr>
          <w:szCs w:val="28"/>
        </w:rPr>
        <w:t>рублей</w:t>
      </w:r>
      <w:r w:rsidR="00895188">
        <w:rPr>
          <w:szCs w:val="28"/>
        </w:rPr>
        <w:t>;</w:t>
      </w:r>
    </w:p>
    <w:p w:rsidR="00672235" w:rsidRPr="001B6A06" w:rsidRDefault="00672235" w:rsidP="001B6A06">
      <w:pPr>
        <w:pStyle w:val="a8"/>
        <w:numPr>
          <w:ilvl w:val="0"/>
          <w:numId w:val="4"/>
        </w:numPr>
        <w:tabs>
          <w:tab w:val="left" w:pos="0"/>
        </w:tabs>
        <w:spacing w:line="0" w:lineRule="atLeast"/>
        <w:ind w:left="0" w:firstLine="709"/>
        <w:jc w:val="both"/>
        <w:rPr>
          <w:szCs w:val="28"/>
        </w:rPr>
      </w:pPr>
      <w:r w:rsidRPr="001B6A06">
        <w:rPr>
          <w:szCs w:val="28"/>
        </w:rPr>
        <w:t>расходы  на организацию отдыха детей в каникулярный период в лагерях дневного</w:t>
      </w:r>
      <w:r w:rsidR="00992C57" w:rsidRPr="001B6A06">
        <w:rPr>
          <w:szCs w:val="28"/>
        </w:rPr>
        <w:t xml:space="preserve"> </w:t>
      </w:r>
      <w:r w:rsidRPr="001B6A06">
        <w:rPr>
          <w:szCs w:val="28"/>
        </w:rPr>
        <w:t xml:space="preserve">пребывания на базе муниципальных образовательных организаций Волгоградской области в рамках государственной программы </w:t>
      </w:r>
      <w:r w:rsidRPr="001B6A06">
        <w:rPr>
          <w:szCs w:val="28"/>
        </w:rPr>
        <w:lastRenderedPageBreak/>
        <w:t>Волгоградской области «Развитие образования Волгоградской области на 201</w:t>
      </w:r>
      <w:r w:rsidR="00B07893">
        <w:rPr>
          <w:szCs w:val="28"/>
        </w:rPr>
        <w:t>9</w:t>
      </w:r>
      <w:r w:rsidRPr="001B6A06">
        <w:rPr>
          <w:szCs w:val="28"/>
        </w:rPr>
        <w:t>-202</w:t>
      </w:r>
      <w:r w:rsidR="00B07893">
        <w:rPr>
          <w:szCs w:val="28"/>
        </w:rPr>
        <w:t>1</w:t>
      </w:r>
      <w:r w:rsidRPr="001B6A06">
        <w:rPr>
          <w:szCs w:val="28"/>
        </w:rPr>
        <w:t xml:space="preserve"> годы» </w:t>
      </w:r>
      <w:r w:rsidR="00B07893">
        <w:rPr>
          <w:szCs w:val="28"/>
        </w:rPr>
        <w:t>1693,4</w:t>
      </w:r>
      <w:r w:rsidRPr="001B6A06">
        <w:rPr>
          <w:szCs w:val="28"/>
        </w:rPr>
        <w:t xml:space="preserve"> тыс.</w:t>
      </w:r>
      <w:r w:rsidR="00DD5790" w:rsidRPr="001B6A06">
        <w:rPr>
          <w:szCs w:val="28"/>
        </w:rPr>
        <w:t xml:space="preserve"> </w:t>
      </w:r>
      <w:r w:rsidRPr="001B6A06">
        <w:rPr>
          <w:szCs w:val="28"/>
        </w:rPr>
        <w:t xml:space="preserve">рублей. </w:t>
      </w:r>
    </w:p>
    <w:p w:rsidR="00574715" w:rsidRPr="001B6A06" w:rsidRDefault="00574715" w:rsidP="001B6A06">
      <w:pPr>
        <w:pStyle w:val="a8"/>
        <w:numPr>
          <w:ilvl w:val="0"/>
          <w:numId w:val="4"/>
        </w:numPr>
        <w:tabs>
          <w:tab w:val="left" w:pos="0"/>
        </w:tabs>
        <w:spacing w:line="0" w:lineRule="atLeast"/>
        <w:ind w:left="0" w:firstLine="709"/>
        <w:jc w:val="both"/>
        <w:rPr>
          <w:szCs w:val="28"/>
        </w:rPr>
      </w:pPr>
      <w:r w:rsidRPr="001B6A06">
        <w:rPr>
          <w:szCs w:val="28"/>
        </w:rPr>
        <w:t>софинансирование расходов  на организацию отдыха</w:t>
      </w:r>
      <w:r w:rsidR="00AC41F0" w:rsidRPr="001B6A06">
        <w:rPr>
          <w:szCs w:val="28"/>
        </w:rPr>
        <w:t xml:space="preserve"> детей в каникулярный период </w:t>
      </w:r>
      <w:r w:rsidR="00E37D20" w:rsidRPr="001B6A06">
        <w:rPr>
          <w:szCs w:val="28"/>
        </w:rPr>
        <w:t>100</w:t>
      </w:r>
      <w:r w:rsidR="00AC41F0" w:rsidRPr="001B6A06">
        <w:rPr>
          <w:szCs w:val="28"/>
        </w:rPr>
        <w:t>,0 тыс. рублей</w:t>
      </w:r>
    </w:p>
    <w:p w:rsidR="00C7128D" w:rsidRPr="001B6A06" w:rsidRDefault="00C7128D" w:rsidP="001B6A06">
      <w:pPr>
        <w:pStyle w:val="a8"/>
        <w:numPr>
          <w:ilvl w:val="0"/>
          <w:numId w:val="4"/>
        </w:numPr>
        <w:tabs>
          <w:tab w:val="left" w:pos="0"/>
        </w:tabs>
        <w:spacing w:line="0" w:lineRule="atLeast"/>
        <w:ind w:left="0" w:firstLine="709"/>
        <w:jc w:val="both"/>
        <w:rPr>
          <w:szCs w:val="28"/>
        </w:rPr>
      </w:pPr>
      <w:r w:rsidRPr="001B6A06">
        <w:rPr>
          <w:szCs w:val="28"/>
        </w:rPr>
        <w:t xml:space="preserve">на </w:t>
      </w:r>
      <w:r w:rsidR="00E37D20" w:rsidRPr="001B6A06">
        <w:rPr>
          <w:szCs w:val="28"/>
        </w:rPr>
        <w:t xml:space="preserve">муниципальные программы </w:t>
      </w:r>
      <w:r w:rsidR="00B07893">
        <w:rPr>
          <w:szCs w:val="28"/>
        </w:rPr>
        <w:t>40,5</w:t>
      </w:r>
      <w:r w:rsidR="00E37D20" w:rsidRPr="001B6A06">
        <w:rPr>
          <w:szCs w:val="28"/>
        </w:rPr>
        <w:t xml:space="preserve"> тыс.</w:t>
      </w:r>
      <w:r w:rsidRPr="001B6A06">
        <w:rPr>
          <w:szCs w:val="28"/>
        </w:rPr>
        <w:t xml:space="preserve"> рублей.</w:t>
      </w:r>
    </w:p>
    <w:p w:rsidR="00AE6B5F" w:rsidRDefault="00AE6B5F" w:rsidP="001B6A06">
      <w:pPr>
        <w:tabs>
          <w:tab w:val="left" w:pos="851"/>
          <w:tab w:val="left" w:pos="993"/>
        </w:tabs>
        <w:spacing w:line="0" w:lineRule="atLeast"/>
        <w:ind w:firstLine="709"/>
        <w:jc w:val="both"/>
        <w:rPr>
          <w:i/>
          <w:szCs w:val="28"/>
        </w:rPr>
      </w:pPr>
    </w:p>
    <w:p w:rsidR="00475F47" w:rsidRPr="001B6A06" w:rsidRDefault="007B23E4" w:rsidP="001B6A06">
      <w:pPr>
        <w:tabs>
          <w:tab w:val="left" w:pos="851"/>
          <w:tab w:val="left" w:pos="993"/>
        </w:tabs>
        <w:spacing w:line="0" w:lineRule="atLeast"/>
        <w:ind w:firstLine="709"/>
        <w:jc w:val="both"/>
        <w:rPr>
          <w:szCs w:val="28"/>
        </w:rPr>
      </w:pPr>
      <w:r w:rsidRPr="001B6A06">
        <w:rPr>
          <w:i/>
          <w:szCs w:val="28"/>
        </w:rPr>
        <w:t>По</w:t>
      </w:r>
      <w:r w:rsidR="004A5929" w:rsidRPr="001B6A06">
        <w:rPr>
          <w:i/>
          <w:szCs w:val="28"/>
        </w:rPr>
        <w:t xml:space="preserve"> по</w:t>
      </w:r>
      <w:r w:rsidRPr="001B6A06">
        <w:rPr>
          <w:i/>
          <w:szCs w:val="28"/>
        </w:rPr>
        <w:t>драздел</w:t>
      </w:r>
      <w:r w:rsidR="004A5929" w:rsidRPr="001B6A06">
        <w:rPr>
          <w:i/>
          <w:szCs w:val="28"/>
        </w:rPr>
        <w:t>у</w:t>
      </w:r>
      <w:r w:rsidRPr="001B6A06">
        <w:rPr>
          <w:i/>
          <w:szCs w:val="28"/>
        </w:rPr>
        <w:t xml:space="preserve"> 0709 «Другие вопросы в области образования»</w:t>
      </w:r>
      <w:r w:rsidR="001F7E7F" w:rsidRPr="001B6A06">
        <w:rPr>
          <w:i/>
          <w:szCs w:val="28"/>
        </w:rPr>
        <w:t xml:space="preserve"> </w:t>
      </w:r>
      <w:r w:rsidRPr="001B6A06">
        <w:rPr>
          <w:szCs w:val="28"/>
        </w:rPr>
        <w:t xml:space="preserve">предусмотрены ассигнования </w:t>
      </w:r>
      <w:r w:rsidR="00F06F82" w:rsidRPr="001B6A06">
        <w:rPr>
          <w:szCs w:val="28"/>
        </w:rPr>
        <w:t xml:space="preserve">в сумме </w:t>
      </w:r>
      <w:r w:rsidR="00B07893">
        <w:rPr>
          <w:szCs w:val="28"/>
        </w:rPr>
        <w:t>9652,3</w:t>
      </w:r>
      <w:r w:rsidR="00F06F82" w:rsidRPr="001B6A06">
        <w:rPr>
          <w:szCs w:val="28"/>
        </w:rPr>
        <w:t xml:space="preserve"> тыс.</w:t>
      </w:r>
      <w:r w:rsidR="00A915B5" w:rsidRPr="001B6A06">
        <w:rPr>
          <w:szCs w:val="28"/>
        </w:rPr>
        <w:t xml:space="preserve"> </w:t>
      </w:r>
      <w:r w:rsidR="00F06F82" w:rsidRPr="001B6A06">
        <w:rPr>
          <w:szCs w:val="28"/>
        </w:rPr>
        <w:t>рублей, из них:</w:t>
      </w:r>
    </w:p>
    <w:p w:rsidR="006A3296" w:rsidRPr="001B6A06" w:rsidRDefault="006A3296" w:rsidP="001B6A06">
      <w:pPr>
        <w:numPr>
          <w:ilvl w:val="3"/>
          <w:numId w:val="12"/>
        </w:numPr>
        <w:tabs>
          <w:tab w:val="left" w:pos="851"/>
          <w:tab w:val="left" w:pos="993"/>
        </w:tabs>
        <w:spacing w:line="0" w:lineRule="atLeast"/>
        <w:ind w:left="0" w:firstLine="709"/>
        <w:jc w:val="both"/>
        <w:rPr>
          <w:szCs w:val="28"/>
        </w:rPr>
      </w:pPr>
      <w:r w:rsidRPr="001B6A06">
        <w:rPr>
          <w:szCs w:val="28"/>
        </w:rPr>
        <w:t xml:space="preserve"> </w:t>
      </w:r>
      <w:r w:rsidR="00053AAF" w:rsidRPr="001B6A06">
        <w:rPr>
          <w:szCs w:val="28"/>
        </w:rPr>
        <w:t>Непрограммные направления о</w:t>
      </w:r>
      <w:r w:rsidR="002F2465" w:rsidRPr="001B6A06">
        <w:rPr>
          <w:szCs w:val="28"/>
        </w:rPr>
        <w:t>беспечени</w:t>
      </w:r>
      <w:r w:rsidR="00053AAF" w:rsidRPr="001B6A06">
        <w:rPr>
          <w:szCs w:val="28"/>
        </w:rPr>
        <w:t>я</w:t>
      </w:r>
      <w:r w:rsidR="002F2465" w:rsidRPr="001B6A06">
        <w:rPr>
          <w:szCs w:val="28"/>
        </w:rPr>
        <w:t xml:space="preserve"> деятельности</w:t>
      </w:r>
      <w:r w:rsidR="00053AAF" w:rsidRPr="001B6A06">
        <w:rPr>
          <w:szCs w:val="28"/>
        </w:rPr>
        <w:t xml:space="preserve"> муниципальных органов</w:t>
      </w:r>
      <w:r w:rsidR="002F2465" w:rsidRPr="001B6A06">
        <w:rPr>
          <w:szCs w:val="28"/>
        </w:rPr>
        <w:t xml:space="preserve"> </w:t>
      </w:r>
      <w:r w:rsidRPr="001B6A06">
        <w:rPr>
          <w:szCs w:val="28"/>
        </w:rPr>
        <w:t>отдела  образовани</w:t>
      </w:r>
      <w:r w:rsidR="00B0660F" w:rsidRPr="001B6A06">
        <w:rPr>
          <w:szCs w:val="28"/>
        </w:rPr>
        <w:t>я</w:t>
      </w:r>
      <w:r w:rsidR="002F2465" w:rsidRPr="001B6A06">
        <w:rPr>
          <w:szCs w:val="28"/>
        </w:rPr>
        <w:t xml:space="preserve"> – </w:t>
      </w:r>
      <w:r w:rsidR="00B07893">
        <w:rPr>
          <w:szCs w:val="28"/>
        </w:rPr>
        <w:t>2179,6</w:t>
      </w:r>
      <w:r w:rsidR="00AC41F0" w:rsidRPr="001B6A06">
        <w:rPr>
          <w:szCs w:val="28"/>
        </w:rPr>
        <w:t xml:space="preserve"> </w:t>
      </w:r>
      <w:r w:rsidR="002F2465" w:rsidRPr="001B6A06">
        <w:rPr>
          <w:szCs w:val="28"/>
        </w:rPr>
        <w:t>тыс. рублей</w:t>
      </w:r>
      <w:r w:rsidRPr="001B6A06">
        <w:rPr>
          <w:szCs w:val="28"/>
        </w:rPr>
        <w:t>;</w:t>
      </w:r>
    </w:p>
    <w:p w:rsidR="006A3296" w:rsidRPr="001B6A06" w:rsidRDefault="00E17F2A" w:rsidP="001B6A06">
      <w:pPr>
        <w:numPr>
          <w:ilvl w:val="3"/>
          <w:numId w:val="12"/>
        </w:numPr>
        <w:tabs>
          <w:tab w:val="left" w:pos="851"/>
          <w:tab w:val="left" w:pos="993"/>
        </w:tabs>
        <w:spacing w:line="0" w:lineRule="atLeast"/>
        <w:ind w:left="0" w:firstLine="709"/>
        <w:jc w:val="both"/>
        <w:rPr>
          <w:szCs w:val="28"/>
        </w:rPr>
      </w:pPr>
      <w:r w:rsidRPr="001B6A06">
        <w:rPr>
          <w:szCs w:val="28"/>
        </w:rPr>
        <w:t xml:space="preserve"> </w:t>
      </w:r>
      <w:r w:rsidR="00053AAF" w:rsidRPr="001B6A06">
        <w:rPr>
          <w:szCs w:val="28"/>
        </w:rPr>
        <w:t xml:space="preserve">Непрограммные </w:t>
      </w:r>
      <w:r w:rsidR="006A3296" w:rsidRPr="001B6A06">
        <w:rPr>
          <w:szCs w:val="28"/>
        </w:rPr>
        <w:t xml:space="preserve">расходы на обеспечение деятельности </w:t>
      </w:r>
      <w:r w:rsidR="00053AAF" w:rsidRPr="001B6A06">
        <w:rPr>
          <w:szCs w:val="28"/>
        </w:rPr>
        <w:t>казенных учреждений</w:t>
      </w:r>
      <w:r w:rsidR="006A3296" w:rsidRPr="001B6A06">
        <w:rPr>
          <w:szCs w:val="28"/>
        </w:rPr>
        <w:t xml:space="preserve"> на сумму </w:t>
      </w:r>
      <w:r w:rsidR="00B07893">
        <w:rPr>
          <w:szCs w:val="28"/>
        </w:rPr>
        <w:t>7462,7 тыс</w:t>
      </w:r>
      <w:r w:rsidR="006A3296" w:rsidRPr="001B6A06">
        <w:rPr>
          <w:szCs w:val="28"/>
        </w:rPr>
        <w:t>.</w:t>
      </w:r>
      <w:r w:rsidR="00B07893">
        <w:rPr>
          <w:szCs w:val="28"/>
        </w:rPr>
        <w:t xml:space="preserve"> </w:t>
      </w:r>
      <w:r w:rsidR="006A3296" w:rsidRPr="001B6A06">
        <w:rPr>
          <w:szCs w:val="28"/>
        </w:rPr>
        <w:t>рублей</w:t>
      </w:r>
      <w:r w:rsidR="00E37D20" w:rsidRPr="001B6A06">
        <w:rPr>
          <w:szCs w:val="28"/>
        </w:rPr>
        <w:t xml:space="preserve"> из них на заработную плату и начисления </w:t>
      </w:r>
      <w:r w:rsidR="00B07893">
        <w:rPr>
          <w:szCs w:val="28"/>
        </w:rPr>
        <w:t>6272,1</w:t>
      </w:r>
      <w:r w:rsidR="00E37D20" w:rsidRPr="001B6A06">
        <w:rPr>
          <w:szCs w:val="28"/>
        </w:rPr>
        <w:t xml:space="preserve"> тыс. рублей, на оплату услуг электроэнергии </w:t>
      </w:r>
      <w:r w:rsidR="00B07893">
        <w:rPr>
          <w:szCs w:val="28"/>
        </w:rPr>
        <w:t>198</w:t>
      </w:r>
      <w:r w:rsidR="00E37D20" w:rsidRPr="001B6A06">
        <w:rPr>
          <w:szCs w:val="28"/>
        </w:rPr>
        <w:t xml:space="preserve">,0 тыс. рублей, </w:t>
      </w:r>
      <w:r w:rsidR="0092635D">
        <w:rPr>
          <w:szCs w:val="28"/>
        </w:rPr>
        <w:t xml:space="preserve"> </w:t>
      </w:r>
      <w:r w:rsidR="00E37D20" w:rsidRPr="001B6A06">
        <w:rPr>
          <w:szCs w:val="28"/>
        </w:rPr>
        <w:t>на оплату услуг отопления</w:t>
      </w:r>
      <w:r w:rsidR="00B05599">
        <w:rPr>
          <w:szCs w:val="28"/>
        </w:rPr>
        <w:t xml:space="preserve"> </w:t>
      </w:r>
      <w:r w:rsidR="00E37D20" w:rsidRPr="001B6A06">
        <w:rPr>
          <w:szCs w:val="28"/>
        </w:rPr>
        <w:t xml:space="preserve"> </w:t>
      </w:r>
      <w:r w:rsidR="00B07893">
        <w:rPr>
          <w:szCs w:val="28"/>
        </w:rPr>
        <w:t>130,3</w:t>
      </w:r>
      <w:r w:rsidR="00E37D20" w:rsidRPr="001B6A06">
        <w:rPr>
          <w:szCs w:val="28"/>
        </w:rPr>
        <w:t xml:space="preserve"> тыс. рублей, </w:t>
      </w:r>
      <w:r w:rsidR="00B05599">
        <w:rPr>
          <w:szCs w:val="28"/>
        </w:rPr>
        <w:t xml:space="preserve"> </w:t>
      </w:r>
      <w:r w:rsidR="00E37D20" w:rsidRPr="001B6A06">
        <w:rPr>
          <w:szCs w:val="28"/>
        </w:rPr>
        <w:t>на услуги связи 195,0 тыс. рублей,</w:t>
      </w:r>
      <w:r w:rsidR="00AE6B5F">
        <w:rPr>
          <w:szCs w:val="28"/>
        </w:rPr>
        <w:t xml:space="preserve"> </w:t>
      </w:r>
      <w:r w:rsidR="00E37D20" w:rsidRPr="001B6A06">
        <w:rPr>
          <w:szCs w:val="28"/>
        </w:rPr>
        <w:t xml:space="preserve">прочие расходы </w:t>
      </w:r>
      <w:r w:rsidR="00236D7E">
        <w:rPr>
          <w:szCs w:val="28"/>
        </w:rPr>
        <w:t>(программное обеспечение, налоги</w:t>
      </w:r>
      <w:r w:rsidR="007723C2">
        <w:rPr>
          <w:szCs w:val="28"/>
        </w:rPr>
        <w:t xml:space="preserve">, канцелярские товары) </w:t>
      </w:r>
      <w:r w:rsidR="0092635D">
        <w:rPr>
          <w:szCs w:val="28"/>
        </w:rPr>
        <w:t>667,3</w:t>
      </w:r>
      <w:r w:rsidR="00B05599">
        <w:rPr>
          <w:szCs w:val="28"/>
        </w:rPr>
        <w:t xml:space="preserve"> </w:t>
      </w:r>
      <w:r w:rsidR="00E37D20" w:rsidRPr="001B6A06">
        <w:rPr>
          <w:szCs w:val="28"/>
        </w:rPr>
        <w:t xml:space="preserve"> тыс. рублей</w:t>
      </w:r>
      <w:r w:rsidR="001A4AC8" w:rsidRPr="001B6A06">
        <w:rPr>
          <w:szCs w:val="28"/>
        </w:rPr>
        <w:t>.</w:t>
      </w:r>
    </w:p>
    <w:p w:rsidR="001A4AC8" w:rsidRPr="001B6A06" w:rsidRDefault="001A4AC8" w:rsidP="001B6A06">
      <w:pPr>
        <w:numPr>
          <w:ilvl w:val="3"/>
          <w:numId w:val="12"/>
        </w:numPr>
        <w:tabs>
          <w:tab w:val="left" w:pos="851"/>
          <w:tab w:val="left" w:pos="993"/>
        </w:tabs>
        <w:spacing w:line="0" w:lineRule="atLeast"/>
        <w:ind w:left="0" w:firstLine="709"/>
        <w:jc w:val="both"/>
        <w:rPr>
          <w:szCs w:val="28"/>
        </w:rPr>
      </w:pPr>
      <w:r w:rsidRPr="001B6A06">
        <w:rPr>
          <w:szCs w:val="28"/>
        </w:rPr>
        <w:t xml:space="preserve">Муниципальные программы </w:t>
      </w:r>
      <w:r w:rsidR="0092635D">
        <w:rPr>
          <w:szCs w:val="28"/>
        </w:rPr>
        <w:t>10</w:t>
      </w:r>
      <w:r w:rsidRPr="001B6A06">
        <w:rPr>
          <w:szCs w:val="28"/>
        </w:rPr>
        <w:t>,0 тыс. рублей.</w:t>
      </w:r>
    </w:p>
    <w:p w:rsidR="001B13AF" w:rsidRPr="001B6A06" w:rsidRDefault="001B13AF" w:rsidP="001B6A06">
      <w:pPr>
        <w:pStyle w:val="a3"/>
        <w:spacing w:line="0" w:lineRule="atLeast"/>
        <w:ind w:firstLine="709"/>
        <w:jc w:val="both"/>
        <w:rPr>
          <w:szCs w:val="28"/>
        </w:rPr>
      </w:pPr>
    </w:p>
    <w:p w:rsidR="007B23E4" w:rsidRPr="00102820" w:rsidRDefault="007B23E4" w:rsidP="00102820">
      <w:pPr>
        <w:rPr>
          <w:b/>
        </w:rPr>
      </w:pPr>
      <w:r w:rsidRPr="00102820">
        <w:rPr>
          <w:b/>
        </w:rPr>
        <w:t>Расходы по разделу 08 "Культура</w:t>
      </w:r>
      <w:r w:rsidR="0013219A" w:rsidRPr="00102820">
        <w:rPr>
          <w:b/>
        </w:rPr>
        <w:t>,</w:t>
      </w:r>
      <w:r w:rsidR="009F60E8" w:rsidRPr="00102820">
        <w:rPr>
          <w:b/>
        </w:rPr>
        <w:t xml:space="preserve"> </w:t>
      </w:r>
      <w:r w:rsidRPr="00102820">
        <w:rPr>
          <w:b/>
        </w:rPr>
        <w:t xml:space="preserve"> кинематография"</w:t>
      </w:r>
    </w:p>
    <w:p w:rsidR="00C3035F" w:rsidRPr="001B6A06" w:rsidRDefault="00C3035F" w:rsidP="001B6A06">
      <w:pPr>
        <w:spacing w:line="0" w:lineRule="atLeast"/>
        <w:ind w:firstLine="709"/>
        <w:jc w:val="both"/>
        <w:rPr>
          <w:i/>
        </w:rPr>
      </w:pPr>
    </w:p>
    <w:p w:rsidR="007B23E4" w:rsidRPr="001B6A06" w:rsidRDefault="007B23E4" w:rsidP="001B6A06">
      <w:pPr>
        <w:shd w:val="clear" w:color="auto" w:fill="FFFFFF"/>
        <w:spacing w:line="0" w:lineRule="atLeast"/>
        <w:ind w:firstLine="709"/>
        <w:jc w:val="both"/>
        <w:rPr>
          <w:szCs w:val="28"/>
        </w:rPr>
      </w:pPr>
      <w:r w:rsidRPr="001B6A06">
        <w:rPr>
          <w:spacing w:val="-2"/>
          <w:w w:val="101"/>
          <w:szCs w:val="28"/>
        </w:rPr>
        <w:t>В разделе 08 "Культура</w:t>
      </w:r>
      <w:r w:rsidR="006C146C" w:rsidRPr="001B6A06">
        <w:rPr>
          <w:spacing w:val="-2"/>
          <w:w w:val="101"/>
          <w:szCs w:val="28"/>
        </w:rPr>
        <w:t>,</w:t>
      </w:r>
      <w:r w:rsidRPr="001B6A06">
        <w:rPr>
          <w:spacing w:val="-2"/>
          <w:w w:val="101"/>
          <w:szCs w:val="28"/>
        </w:rPr>
        <w:t xml:space="preserve"> кинематография</w:t>
      </w:r>
      <w:r w:rsidRPr="001B6A06">
        <w:rPr>
          <w:w w:val="101"/>
          <w:szCs w:val="28"/>
        </w:rPr>
        <w:t>"</w:t>
      </w:r>
      <w:r w:rsidR="004526EE" w:rsidRPr="001B6A06">
        <w:rPr>
          <w:w w:val="101"/>
          <w:szCs w:val="28"/>
        </w:rPr>
        <w:t xml:space="preserve"> на 20</w:t>
      </w:r>
      <w:r w:rsidR="00B05599">
        <w:rPr>
          <w:w w:val="101"/>
          <w:szCs w:val="28"/>
        </w:rPr>
        <w:t>20</w:t>
      </w:r>
      <w:r w:rsidR="004526EE" w:rsidRPr="001B6A06">
        <w:rPr>
          <w:w w:val="101"/>
          <w:szCs w:val="28"/>
        </w:rPr>
        <w:t xml:space="preserve"> год</w:t>
      </w:r>
      <w:r w:rsidRPr="001B6A06">
        <w:rPr>
          <w:w w:val="101"/>
          <w:szCs w:val="28"/>
        </w:rPr>
        <w:t xml:space="preserve"> </w:t>
      </w:r>
      <w:r w:rsidR="00A934A2" w:rsidRPr="001B6A06">
        <w:rPr>
          <w:w w:val="101"/>
        </w:rPr>
        <w:t xml:space="preserve">предусмотрены ассигнования, на </w:t>
      </w:r>
      <w:r w:rsidR="008D6A44" w:rsidRPr="001B6A06">
        <w:rPr>
          <w:w w:val="101"/>
        </w:rPr>
        <w:t>реализацию</w:t>
      </w:r>
      <w:r w:rsidR="00A934A2" w:rsidRPr="001B6A06">
        <w:rPr>
          <w:w w:val="101"/>
        </w:rPr>
        <w:t xml:space="preserve"> политики в области культуры, искусства, охраны и использования историко-культурного наследия</w:t>
      </w:r>
      <w:r w:rsidR="00E457BE" w:rsidRPr="001B6A06">
        <w:rPr>
          <w:w w:val="101"/>
        </w:rPr>
        <w:t xml:space="preserve"> в сумме </w:t>
      </w:r>
      <w:r w:rsidR="00B05599">
        <w:rPr>
          <w:w w:val="101"/>
        </w:rPr>
        <w:t>12553,5</w:t>
      </w:r>
      <w:r w:rsidR="008D6A44" w:rsidRPr="001B6A06">
        <w:rPr>
          <w:w w:val="101"/>
        </w:rPr>
        <w:t xml:space="preserve"> тыс. рублей</w:t>
      </w:r>
    </w:p>
    <w:p w:rsidR="00A67C23" w:rsidRPr="001B6A06" w:rsidRDefault="00A67C23" w:rsidP="001B6A06">
      <w:pPr>
        <w:pStyle w:val="a3"/>
        <w:spacing w:line="0" w:lineRule="atLeast"/>
        <w:ind w:firstLine="709"/>
        <w:jc w:val="both"/>
        <w:rPr>
          <w:b w:val="0"/>
          <w:w w:val="101"/>
          <w:szCs w:val="28"/>
        </w:rPr>
      </w:pPr>
    </w:p>
    <w:p w:rsidR="00B76C74" w:rsidRPr="001B6A06" w:rsidRDefault="007B23E4" w:rsidP="001B6A06">
      <w:pPr>
        <w:spacing w:line="0" w:lineRule="atLeast"/>
        <w:ind w:firstLine="709"/>
        <w:jc w:val="both"/>
        <w:rPr>
          <w:szCs w:val="28"/>
        </w:rPr>
      </w:pPr>
      <w:r w:rsidRPr="001B6A06">
        <w:rPr>
          <w:i/>
          <w:szCs w:val="28"/>
        </w:rPr>
        <w:t xml:space="preserve">По подразделу </w:t>
      </w:r>
      <w:r w:rsidR="005D73CB" w:rsidRPr="001B6A06">
        <w:rPr>
          <w:i/>
          <w:szCs w:val="28"/>
        </w:rPr>
        <w:t>08</w:t>
      </w:r>
      <w:r w:rsidRPr="001B6A06">
        <w:rPr>
          <w:i/>
          <w:szCs w:val="28"/>
        </w:rPr>
        <w:t>01 "Культура"</w:t>
      </w:r>
      <w:r w:rsidR="00114A41" w:rsidRPr="001B6A06">
        <w:rPr>
          <w:szCs w:val="28"/>
        </w:rPr>
        <w:t xml:space="preserve"> бюджетные</w:t>
      </w:r>
      <w:r w:rsidRPr="001B6A06">
        <w:rPr>
          <w:i/>
          <w:szCs w:val="28"/>
        </w:rPr>
        <w:t xml:space="preserve"> </w:t>
      </w:r>
      <w:r w:rsidRPr="001B6A06">
        <w:rPr>
          <w:szCs w:val="28"/>
        </w:rPr>
        <w:t>ассигнования запланированы в сумме</w:t>
      </w:r>
      <w:r w:rsidR="00642FCC" w:rsidRPr="001B6A06">
        <w:rPr>
          <w:szCs w:val="28"/>
        </w:rPr>
        <w:t xml:space="preserve"> </w:t>
      </w:r>
      <w:r w:rsidR="00B05599">
        <w:rPr>
          <w:szCs w:val="28"/>
        </w:rPr>
        <w:t>9971,4</w:t>
      </w:r>
      <w:r w:rsidRPr="001B6A06">
        <w:rPr>
          <w:szCs w:val="28"/>
        </w:rPr>
        <w:t xml:space="preserve">  тыс. рублей</w:t>
      </w:r>
      <w:r w:rsidR="006003D9" w:rsidRPr="001B6A06">
        <w:rPr>
          <w:szCs w:val="28"/>
        </w:rPr>
        <w:t>.</w:t>
      </w:r>
    </w:p>
    <w:p w:rsidR="007B23E4" w:rsidRPr="001B6A06" w:rsidRDefault="007B23E4" w:rsidP="001B6A06">
      <w:pPr>
        <w:spacing w:line="0" w:lineRule="atLeast"/>
        <w:ind w:firstLine="709"/>
        <w:jc w:val="both"/>
        <w:rPr>
          <w:szCs w:val="28"/>
        </w:rPr>
      </w:pPr>
      <w:r w:rsidRPr="001B6A06">
        <w:rPr>
          <w:szCs w:val="28"/>
        </w:rPr>
        <w:t>Данные средства направлены:</w:t>
      </w:r>
    </w:p>
    <w:p w:rsidR="00E04FA1" w:rsidRPr="001B6A06" w:rsidRDefault="00E04FA1" w:rsidP="001B6A06">
      <w:pPr>
        <w:pStyle w:val="a3"/>
        <w:numPr>
          <w:ilvl w:val="0"/>
          <w:numId w:val="21"/>
        </w:numPr>
        <w:spacing w:line="0" w:lineRule="atLeast"/>
        <w:ind w:left="0" w:firstLine="709"/>
        <w:jc w:val="both"/>
        <w:rPr>
          <w:b w:val="0"/>
          <w:i w:val="0"/>
        </w:rPr>
      </w:pPr>
      <w:r w:rsidRPr="001B6A06">
        <w:rPr>
          <w:b w:val="0"/>
          <w:i w:val="0"/>
        </w:rPr>
        <w:t xml:space="preserve">на </w:t>
      </w:r>
      <w:r w:rsidR="002E3022" w:rsidRPr="001B6A06">
        <w:rPr>
          <w:b w:val="0"/>
          <w:i w:val="0"/>
        </w:rPr>
        <w:t xml:space="preserve">реализацию </w:t>
      </w:r>
      <w:r w:rsidR="008D6A44" w:rsidRPr="001B6A06">
        <w:rPr>
          <w:b w:val="0"/>
          <w:i w:val="0"/>
        </w:rPr>
        <w:t>ведомственной целевой</w:t>
      </w:r>
      <w:r w:rsidR="002E3022" w:rsidRPr="001B6A06">
        <w:rPr>
          <w:b w:val="0"/>
          <w:i w:val="0"/>
        </w:rPr>
        <w:t xml:space="preserve"> программы Клетского муниципального района «Сохранение и развитие культуры Клетского муниципального района на 201</w:t>
      </w:r>
      <w:r w:rsidR="00B05599">
        <w:rPr>
          <w:b w:val="0"/>
          <w:i w:val="0"/>
        </w:rPr>
        <w:t>9</w:t>
      </w:r>
      <w:r w:rsidR="008D6A44" w:rsidRPr="001B6A06">
        <w:rPr>
          <w:b w:val="0"/>
          <w:i w:val="0"/>
        </w:rPr>
        <w:t>-20</w:t>
      </w:r>
      <w:r w:rsidR="001A4AC8" w:rsidRPr="001B6A06">
        <w:rPr>
          <w:b w:val="0"/>
          <w:i w:val="0"/>
        </w:rPr>
        <w:t>2</w:t>
      </w:r>
      <w:r w:rsidR="00B05599">
        <w:rPr>
          <w:b w:val="0"/>
          <w:i w:val="0"/>
        </w:rPr>
        <w:t>1</w:t>
      </w:r>
      <w:r w:rsidR="002E3022" w:rsidRPr="001B6A06">
        <w:rPr>
          <w:b w:val="0"/>
          <w:i w:val="0"/>
        </w:rPr>
        <w:t xml:space="preserve"> г.г.»</w:t>
      </w:r>
      <w:r w:rsidR="00656CAE" w:rsidRPr="001B6A06">
        <w:rPr>
          <w:b w:val="0"/>
          <w:i w:val="0"/>
        </w:rPr>
        <w:t xml:space="preserve">  </w:t>
      </w:r>
      <w:r w:rsidR="00B05599">
        <w:rPr>
          <w:b w:val="0"/>
          <w:i w:val="0"/>
        </w:rPr>
        <w:t>9692,9</w:t>
      </w:r>
      <w:r w:rsidRPr="001B6A06">
        <w:rPr>
          <w:b w:val="0"/>
          <w:i w:val="0"/>
        </w:rPr>
        <w:t xml:space="preserve"> тыс. рублей</w:t>
      </w:r>
      <w:r w:rsidR="001A4AC8" w:rsidRPr="001B6A06">
        <w:rPr>
          <w:b w:val="0"/>
          <w:i w:val="0"/>
        </w:rPr>
        <w:t xml:space="preserve"> из них на заработную плату и начисления </w:t>
      </w:r>
      <w:r w:rsidR="00B05599">
        <w:rPr>
          <w:b w:val="0"/>
          <w:i w:val="0"/>
        </w:rPr>
        <w:t>7779,7</w:t>
      </w:r>
      <w:r w:rsidR="001A4AC8" w:rsidRPr="001B6A06">
        <w:rPr>
          <w:b w:val="0"/>
          <w:i w:val="0"/>
        </w:rPr>
        <w:t xml:space="preserve"> тыс. рублей, на коммунальные и прочие расходы </w:t>
      </w:r>
      <w:r w:rsidR="0029323A">
        <w:rPr>
          <w:b w:val="0"/>
          <w:i w:val="0"/>
        </w:rPr>
        <w:t>1865,5</w:t>
      </w:r>
      <w:r w:rsidR="001A4AC8" w:rsidRPr="001B6A06">
        <w:rPr>
          <w:b w:val="0"/>
          <w:i w:val="0"/>
        </w:rPr>
        <w:t xml:space="preserve"> тыс. рублей, </w:t>
      </w:r>
      <w:r w:rsidR="00EB5757" w:rsidRPr="001B6A06">
        <w:rPr>
          <w:b w:val="0"/>
          <w:i w:val="0"/>
        </w:rPr>
        <w:t xml:space="preserve">тыс. рублей, налоги и сборы </w:t>
      </w:r>
      <w:r w:rsidR="00B05599">
        <w:rPr>
          <w:b w:val="0"/>
          <w:i w:val="0"/>
        </w:rPr>
        <w:t>47,7</w:t>
      </w:r>
      <w:r w:rsidR="00EB5757" w:rsidRPr="001B6A06">
        <w:rPr>
          <w:b w:val="0"/>
          <w:i w:val="0"/>
        </w:rPr>
        <w:t xml:space="preserve"> тыс. рублей.</w:t>
      </w:r>
    </w:p>
    <w:p w:rsidR="00EB5757" w:rsidRPr="001B6A06" w:rsidRDefault="00EB5757" w:rsidP="001B6A06">
      <w:pPr>
        <w:pStyle w:val="a3"/>
        <w:numPr>
          <w:ilvl w:val="0"/>
          <w:numId w:val="21"/>
        </w:numPr>
        <w:spacing w:line="0" w:lineRule="atLeast"/>
        <w:ind w:left="0" w:firstLine="709"/>
        <w:jc w:val="both"/>
        <w:rPr>
          <w:b w:val="0"/>
          <w:i w:val="0"/>
        </w:rPr>
      </w:pPr>
      <w:r w:rsidRPr="001B6A06">
        <w:rPr>
          <w:b w:val="0"/>
          <w:i w:val="0"/>
        </w:rPr>
        <w:t xml:space="preserve">На муниципальные программы </w:t>
      </w:r>
      <w:r w:rsidR="006C7EAE">
        <w:rPr>
          <w:b w:val="0"/>
          <w:i w:val="0"/>
        </w:rPr>
        <w:t>278,5</w:t>
      </w:r>
      <w:r w:rsidRPr="001B6A06">
        <w:rPr>
          <w:b w:val="0"/>
          <w:i w:val="0"/>
        </w:rPr>
        <w:t xml:space="preserve"> тыс. рублей. </w:t>
      </w:r>
    </w:p>
    <w:p w:rsidR="007B23E4" w:rsidRPr="001B6A06" w:rsidRDefault="007B23E4" w:rsidP="001B6A06">
      <w:pPr>
        <w:pStyle w:val="a3"/>
        <w:spacing w:line="0" w:lineRule="atLeast"/>
        <w:ind w:firstLine="709"/>
        <w:jc w:val="both"/>
        <w:rPr>
          <w:b w:val="0"/>
          <w:i w:val="0"/>
          <w:szCs w:val="28"/>
        </w:rPr>
      </w:pPr>
      <w:r w:rsidRPr="001B6A06">
        <w:rPr>
          <w:b w:val="0"/>
          <w:szCs w:val="28"/>
        </w:rPr>
        <w:t xml:space="preserve">По подразделу </w:t>
      </w:r>
      <w:r w:rsidR="00EF54A4" w:rsidRPr="001B6A06">
        <w:rPr>
          <w:b w:val="0"/>
          <w:szCs w:val="28"/>
        </w:rPr>
        <w:t>08</w:t>
      </w:r>
      <w:r w:rsidRPr="001B6A06">
        <w:rPr>
          <w:b w:val="0"/>
          <w:szCs w:val="28"/>
        </w:rPr>
        <w:t>0</w:t>
      </w:r>
      <w:r w:rsidR="00B9390E" w:rsidRPr="001B6A06">
        <w:rPr>
          <w:b w:val="0"/>
          <w:szCs w:val="28"/>
        </w:rPr>
        <w:t>4</w:t>
      </w:r>
      <w:r w:rsidRPr="001B6A06">
        <w:rPr>
          <w:b w:val="0"/>
          <w:szCs w:val="28"/>
        </w:rPr>
        <w:t xml:space="preserve"> "Другие вопросы в области культуры</w:t>
      </w:r>
      <w:r w:rsidR="009F60E8" w:rsidRPr="001B6A06">
        <w:rPr>
          <w:b w:val="0"/>
          <w:szCs w:val="28"/>
        </w:rPr>
        <w:t>,</w:t>
      </w:r>
      <w:r w:rsidRPr="001B6A06">
        <w:rPr>
          <w:b w:val="0"/>
          <w:szCs w:val="28"/>
        </w:rPr>
        <w:t xml:space="preserve"> кинематографии</w:t>
      </w:r>
      <w:r w:rsidR="00ED7379" w:rsidRPr="001B6A06">
        <w:rPr>
          <w:b w:val="0"/>
          <w:szCs w:val="28"/>
        </w:rPr>
        <w:t>"</w:t>
      </w:r>
      <w:r w:rsidR="009F60E8" w:rsidRPr="001B6A06">
        <w:rPr>
          <w:b w:val="0"/>
          <w:szCs w:val="28"/>
        </w:rPr>
        <w:t xml:space="preserve"> </w:t>
      </w:r>
      <w:r w:rsidR="00ED7379" w:rsidRPr="001B6A06">
        <w:rPr>
          <w:b w:val="0"/>
          <w:i w:val="0"/>
          <w:szCs w:val="28"/>
        </w:rPr>
        <w:t xml:space="preserve"> </w:t>
      </w:r>
      <w:r w:rsidRPr="001B6A06">
        <w:rPr>
          <w:b w:val="0"/>
          <w:i w:val="0"/>
          <w:szCs w:val="28"/>
        </w:rPr>
        <w:t xml:space="preserve">бюджетные ассигнования запланированы в сумме </w:t>
      </w:r>
      <w:r w:rsidR="006C7EAE">
        <w:rPr>
          <w:b w:val="0"/>
          <w:i w:val="0"/>
          <w:szCs w:val="28"/>
        </w:rPr>
        <w:t>2582,1</w:t>
      </w:r>
      <w:r w:rsidRPr="001B6A06">
        <w:rPr>
          <w:b w:val="0"/>
          <w:i w:val="0"/>
          <w:szCs w:val="28"/>
        </w:rPr>
        <w:t xml:space="preserve"> тыс. рублей, из них:</w:t>
      </w:r>
    </w:p>
    <w:p w:rsidR="00E96892" w:rsidRPr="001B6A06" w:rsidRDefault="00656CAE" w:rsidP="001B6A06">
      <w:pPr>
        <w:pStyle w:val="a8"/>
        <w:numPr>
          <w:ilvl w:val="0"/>
          <w:numId w:val="7"/>
        </w:numPr>
        <w:spacing w:line="0" w:lineRule="atLeast"/>
        <w:ind w:left="0" w:firstLine="709"/>
        <w:jc w:val="both"/>
        <w:rPr>
          <w:szCs w:val="28"/>
        </w:rPr>
      </w:pPr>
      <w:r w:rsidRPr="001B6A06">
        <w:rPr>
          <w:szCs w:val="28"/>
        </w:rPr>
        <w:t xml:space="preserve">непрограммные </w:t>
      </w:r>
      <w:r w:rsidR="00E17F2A" w:rsidRPr="001B6A06">
        <w:rPr>
          <w:szCs w:val="28"/>
        </w:rPr>
        <w:t xml:space="preserve"> </w:t>
      </w:r>
      <w:r w:rsidRPr="001B6A06">
        <w:rPr>
          <w:szCs w:val="28"/>
        </w:rPr>
        <w:t xml:space="preserve"> направления обеспечения деятельности муниципальных органов</w:t>
      </w:r>
      <w:r w:rsidR="00BC648E" w:rsidRPr="001B6A06">
        <w:rPr>
          <w:szCs w:val="28"/>
        </w:rPr>
        <w:t>, и о</w:t>
      </w:r>
      <w:r w:rsidRPr="001B6A06">
        <w:rPr>
          <w:szCs w:val="28"/>
        </w:rPr>
        <w:t xml:space="preserve">беспечение деятельности </w:t>
      </w:r>
      <w:r w:rsidR="00BC648E" w:rsidRPr="001B6A06">
        <w:rPr>
          <w:szCs w:val="28"/>
        </w:rPr>
        <w:t>казенных учреждений</w:t>
      </w:r>
      <w:r w:rsidR="00472CFB" w:rsidRPr="001B6A06">
        <w:rPr>
          <w:szCs w:val="28"/>
        </w:rPr>
        <w:t xml:space="preserve"> (</w:t>
      </w:r>
      <w:r w:rsidR="00D36669" w:rsidRPr="001B6A06">
        <w:rPr>
          <w:szCs w:val="28"/>
        </w:rPr>
        <w:t xml:space="preserve"> аппарат,</w:t>
      </w:r>
      <w:r w:rsidR="00856B2B" w:rsidRPr="001B6A06">
        <w:rPr>
          <w:szCs w:val="28"/>
        </w:rPr>
        <w:t xml:space="preserve"> </w:t>
      </w:r>
      <w:r w:rsidR="00472CFB" w:rsidRPr="001B6A06">
        <w:rPr>
          <w:szCs w:val="28"/>
        </w:rPr>
        <w:t>бухгалтерия</w:t>
      </w:r>
      <w:r w:rsidR="00B25011" w:rsidRPr="001B6A06">
        <w:rPr>
          <w:szCs w:val="28"/>
        </w:rPr>
        <w:t xml:space="preserve">) </w:t>
      </w:r>
      <w:r w:rsidR="006C7EAE">
        <w:rPr>
          <w:szCs w:val="28"/>
        </w:rPr>
        <w:t>2582,1</w:t>
      </w:r>
      <w:r w:rsidR="00E96892" w:rsidRPr="001B6A06">
        <w:rPr>
          <w:szCs w:val="28"/>
        </w:rPr>
        <w:t xml:space="preserve"> тыс. рублей</w:t>
      </w:r>
      <w:r w:rsidR="0068343C">
        <w:rPr>
          <w:szCs w:val="28"/>
        </w:rPr>
        <w:t>,</w:t>
      </w:r>
      <w:r w:rsidR="00EB5757" w:rsidRPr="001B6A06">
        <w:rPr>
          <w:szCs w:val="28"/>
        </w:rPr>
        <w:t xml:space="preserve"> из них </w:t>
      </w:r>
      <w:r w:rsidR="006C7EAE">
        <w:rPr>
          <w:szCs w:val="28"/>
        </w:rPr>
        <w:t>2293,0</w:t>
      </w:r>
      <w:r w:rsidR="00EB5757" w:rsidRPr="001B6A06">
        <w:rPr>
          <w:szCs w:val="28"/>
        </w:rPr>
        <w:t xml:space="preserve"> тыс. рублей на заработную плату и начисления, на закупку товаров работ и услуг </w:t>
      </w:r>
      <w:r w:rsidR="006C7EAE">
        <w:rPr>
          <w:szCs w:val="28"/>
        </w:rPr>
        <w:t>288,1</w:t>
      </w:r>
      <w:r w:rsidR="00EB5757" w:rsidRPr="001B6A06">
        <w:rPr>
          <w:szCs w:val="28"/>
        </w:rPr>
        <w:t xml:space="preserve"> тыс. рублей</w:t>
      </w:r>
      <w:r w:rsidR="006C7EAE">
        <w:rPr>
          <w:szCs w:val="28"/>
        </w:rPr>
        <w:t>,</w:t>
      </w:r>
      <w:r w:rsidR="00EB5757" w:rsidRPr="001B6A06">
        <w:rPr>
          <w:szCs w:val="28"/>
        </w:rPr>
        <w:t xml:space="preserve"> на налоги и сборы 1,</w:t>
      </w:r>
      <w:r w:rsidR="006C7EAE">
        <w:rPr>
          <w:szCs w:val="28"/>
        </w:rPr>
        <w:t>0</w:t>
      </w:r>
      <w:r w:rsidR="00EB5757" w:rsidRPr="001B6A06">
        <w:rPr>
          <w:szCs w:val="28"/>
        </w:rPr>
        <w:t xml:space="preserve"> тыс. рублей.</w:t>
      </w:r>
    </w:p>
    <w:p w:rsidR="008D6A44" w:rsidRPr="001B6A06" w:rsidRDefault="008D6A44" w:rsidP="001B6A06">
      <w:pPr>
        <w:spacing w:line="0" w:lineRule="atLeast"/>
        <w:ind w:firstLine="709"/>
        <w:jc w:val="both"/>
        <w:rPr>
          <w:szCs w:val="28"/>
        </w:rPr>
      </w:pPr>
    </w:p>
    <w:p w:rsidR="002D12BD" w:rsidRPr="00B26547" w:rsidRDefault="00804F75" w:rsidP="00B26547">
      <w:pPr>
        <w:rPr>
          <w:b/>
        </w:rPr>
      </w:pPr>
      <w:r w:rsidRPr="009B4671">
        <w:rPr>
          <w:szCs w:val="28"/>
        </w:rPr>
        <w:t xml:space="preserve"> </w:t>
      </w:r>
      <w:r w:rsidR="002D12BD" w:rsidRPr="00B26547">
        <w:rPr>
          <w:b/>
        </w:rPr>
        <w:t>Расходы по разделу 10 "Социальная политика"</w:t>
      </w:r>
    </w:p>
    <w:p w:rsidR="00D1112C" w:rsidRPr="001B6A06" w:rsidRDefault="00D1112C" w:rsidP="001B6A06">
      <w:pPr>
        <w:spacing w:line="0" w:lineRule="atLeast"/>
        <w:ind w:firstLine="709"/>
        <w:jc w:val="both"/>
        <w:rPr>
          <w:i/>
        </w:rPr>
      </w:pPr>
    </w:p>
    <w:p w:rsidR="00D47610" w:rsidRPr="001B6A06" w:rsidRDefault="00D47610" w:rsidP="001B6A06">
      <w:pPr>
        <w:pStyle w:val="a6"/>
        <w:spacing w:after="0" w:line="0" w:lineRule="atLeast"/>
        <w:ind w:left="0" w:firstLine="709"/>
        <w:jc w:val="both"/>
        <w:rPr>
          <w:i/>
        </w:rPr>
      </w:pPr>
      <w:r w:rsidRPr="001B6A06">
        <w:rPr>
          <w:i/>
        </w:rPr>
        <w:t xml:space="preserve">Расходы по разделу 10 «Социальная политика» </w:t>
      </w:r>
      <w:r w:rsidRPr="001B6A06">
        <w:rPr>
          <w:szCs w:val="28"/>
        </w:rPr>
        <w:t>на 20</w:t>
      </w:r>
      <w:r w:rsidR="006C7EAE">
        <w:rPr>
          <w:szCs w:val="28"/>
        </w:rPr>
        <w:t>20</w:t>
      </w:r>
      <w:r w:rsidRPr="001B6A06">
        <w:rPr>
          <w:szCs w:val="28"/>
        </w:rPr>
        <w:t xml:space="preserve"> год запланированы в сумме </w:t>
      </w:r>
      <w:r w:rsidR="006C7EAE">
        <w:rPr>
          <w:szCs w:val="28"/>
        </w:rPr>
        <w:t>17232,2</w:t>
      </w:r>
      <w:r w:rsidRPr="001B6A06">
        <w:rPr>
          <w:bCs/>
          <w:szCs w:val="28"/>
        </w:rPr>
        <w:t xml:space="preserve"> тыс. рублей.</w:t>
      </w:r>
    </w:p>
    <w:p w:rsidR="002D12BD" w:rsidRPr="001B6A06" w:rsidRDefault="002D12BD" w:rsidP="001B6A06">
      <w:pPr>
        <w:pStyle w:val="a6"/>
        <w:spacing w:after="0" w:line="0" w:lineRule="atLeast"/>
        <w:ind w:left="0" w:firstLine="709"/>
        <w:jc w:val="both"/>
      </w:pPr>
      <w:r w:rsidRPr="001B6A06">
        <w:rPr>
          <w:i/>
        </w:rPr>
        <w:t>По подразделу</w:t>
      </w:r>
      <w:r w:rsidR="00F571AA" w:rsidRPr="001B6A06">
        <w:rPr>
          <w:i/>
        </w:rPr>
        <w:t xml:space="preserve"> 10</w:t>
      </w:r>
      <w:r w:rsidRPr="001B6A06">
        <w:rPr>
          <w:i/>
        </w:rPr>
        <w:t>01  "Пенсионное обеспечение"</w:t>
      </w:r>
      <w:r w:rsidRPr="001B6A06">
        <w:t xml:space="preserve"> предусмотрен</w:t>
      </w:r>
      <w:r w:rsidR="00D4757C" w:rsidRPr="001B6A06">
        <w:t>ы</w:t>
      </w:r>
      <w:r w:rsidR="00973A22" w:rsidRPr="001B6A06">
        <w:t xml:space="preserve"> расходы на пенсионное обеспечение за выслугу</w:t>
      </w:r>
      <w:r w:rsidR="00503538" w:rsidRPr="001B6A06">
        <w:t xml:space="preserve"> лет</w:t>
      </w:r>
      <w:r w:rsidR="00973A22" w:rsidRPr="001B6A06">
        <w:t xml:space="preserve"> лицам, замещавшим </w:t>
      </w:r>
      <w:r w:rsidR="004F0A86" w:rsidRPr="001B6A06">
        <w:t>муниципальные должности в Клетском муниципальном районе в</w:t>
      </w:r>
      <w:r w:rsidR="00973A22" w:rsidRPr="001B6A06">
        <w:t xml:space="preserve"> сумме</w:t>
      </w:r>
      <w:r w:rsidRPr="001B6A06">
        <w:t xml:space="preserve"> </w:t>
      </w:r>
      <w:r w:rsidR="006C7EAE">
        <w:t>299,8</w:t>
      </w:r>
      <w:r w:rsidRPr="001B6A06">
        <w:t xml:space="preserve"> тыс. рублей</w:t>
      </w:r>
      <w:r w:rsidR="00973A22" w:rsidRPr="001B6A06">
        <w:t>.</w:t>
      </w:r>
      <w:r w:rsidRPr="001B6A06">
        <w:t xml:space="preserve"> </w:t>
      </w:r>
    </w:p>
    <w:p w:rsidR="005B2C1D" w:rsidRPr="001B6A06" w:rsidRDefault="005B2C1D" w:rsidP="001B6A06">
      <w:pPr>
        <w:pStyle w:val="a6"/>
        <w:spacing w:after="0" w:line="0" w:lineRule="atLeast"/>
        <w:ind w:left="0" w:firstLine="709"/>
        <w:jc w:val="both"/>
        <w:rPr>
          <w:i/>
        </w:rPr>
      </w:pPr>
    </w:p>
    <w:p w:rsidR="00BD6258" w:rsidRPr="001B6A06" w:rsidRDefault="002D12BD" w:rsidP="001B6A06">
      <w:pPr>
        <w:pStyle w:val="a6"/>
        <w:spacing w:after="0" w:line="0" w:lineRule="atLeast"/>
        <w:ind w:left="0" w:firstLine="709"/>
        <w:jc w:val="both"/>
        <w:rPr>
          <w:szCs w:val="28"/>
        </w:rPr>
      </w:pPr>
      <w:r w:rsidRPr="001B6A06">
        <w:rPr>
          <w:i/>
        </w:rPr>
        <w:t xml:space="preserve">По подразделу </w:t>
      </w:r>
      <w:r w:rsidR="00F571AA" w:rsidRPr="001B6A06">
        <w:rPr>
          <w:i/>
        </w:rPr>
        <w:t>10</w:t>
      </w:r>
      <w:r w:rsidRPr="001B6A06">
        <w:rPr>
          <w:i/>
        </w:rPr>
        <w:t>03 "Социальное обеспечение населения"</w:t>
      </w:r>
      <w:r w:rsidRPr="001B6A06">
        <w:t xml:space="preserve">  предусмотрен</w:t>
      </w:r>
      <w:r w:rsidR="0002727D" w:rsidRPr="001B6A06">
        <w:t>ы бюджетные назначения в сумме</w:t>
      </w:r>
      <w:r w:rsidRPr="001B6A06">
        <w:t xml:space="preserve"> </w:t>
      </w:r>
      <w:r w:rsidR="006C7EAE">
        <w:t>9754,4</w:t>
      </w:r>
      <w:r w:rsidR="007D0426" w:rsidRPr="001B6A06">
        <w:t xml:space="preserve"> </w:t>
      </w:r>
      <w:r w:rsidRPr="001B6A06">
        <w:t>тыс. рублей</w:t>
      </w:r>
      <w:r w:rsidR="00C576B4" w:rsidRPr="001B6A06">
        <w:rPr>
          <w:szCs w:val="28"/>
        </w:rPr>
        <w:t>:</w:t>
      </w:r>
    </w:p>
    <w:p w:rsidR="00BD6258" w:rsidRPr="001B6A06" w:rsidRDefault="00B81454" w:rsidP="001B6A06">
      <w:pPr>
        <w:pStyle w:val="a6"/>
        <w:numPr>
          <w:ilvl w:val="0"/>
          <w:numId w:val="17"/>
        </w:numPr>
        <w:spacing w:after="0" w:line="0" w:lineRule="atLeast"/>
        <w:ind w:left="0" w:firstLine="709"/>
        <w:jc w:val="both"/>
        <w:rPr>
          <w:szCs w:val="28"/>
        </w:rPr>
      </w:pPr>
      <w:r w:rsidRPr="001B6A06">
        <w:rPr>
          <w:bCs/>
          <w:szCs w:val="28"/>
        </w:rPr>
        <w:t xml:space="preserve"> субсидии малообеспеченным гражданам на оплату жилья и коммунальных услуг</w:t>
      </w:r>
      <w:r w:rsidR="0018055B" w:rsidRPr="001B6A06">
        <w:rPr>
          <w:bCs/>
          <w:szCs w:val="28"/>
        </w:rPr>
        <w:t xml:space="preserve"> –</w:t>
      </w:r>
      <w:r w:rsidR="006C7EAE">
        <w:rPr>
          <w:bCs/>
          <w:szCs w:val="28"/>
        </w:rPr>
        <w:t>5997,8</w:t>
      </w:r>
      <w:r w:rsidR="0018055B" w:rsidRPr="001B6A06">
        <w:rPr>
          <w:bCs/>
          <w:szCs w:val="28"/>
        </w:rPr>
        <w:t xml:space="preserve"> тыс. рублей</w:t>
      </w:r>
      <w:r w:rsidR="007C2512" w:rsidRPr="001B6A06">
        <w:rPr>
          <w:bCs/>
          <w:szCs w:val="28"/>
        </w:rPr>
        <w:t xml:space="preserve"> за счет областной субвенции</w:t>
      </w:r>
      <w:r w:rsidR="0018055B" w:rsidRPr="001B6A06">
        <w:rPr>
          <w:bCs/>
          <w:szCs w:val="28"/>
        </w:rPr>
        <w:t>;</w:t>
      </w:r>
    </w:p>
    <w:p w:rsidR="004D1777" w:rsidRPr="001B6A06" w:rsidRDefault="004D1777" w:rsidP="001B6A06">
      <w:pPr>
        <w:pStyle w:val="a6"/>
        <w:numPr>
          <w:ilvl w:val="0"/>
          <w:numId w:val="17"/>
        </w:numPr>
        <w:spacing w:after="0" w:line="0" w:lineRule="atLeast"/>
        <w:ind w:left="0" w:firstLine="709"/>
        <w:jc w:val="both"/>
        <w:rPr>
          <w:szCs w:val="28"/>
        </w:rPr>
      </w:pPr>
      <w:r w:rsidRPr="001B6A06">
        <w:rPr>
          <w:bCs/>
          <w:szCs w:val="28"/>
        </w:rPr>
        <w:t xml:space="preserve"> на оплату жилого помещения и отдельных видов коммунальных услуг, предоставляемых педагогическим работникам образовательных учреждений,</w:t>
      </w:r>
      <w:r w:rsidR="00992C57" w:rsidRPr="001B6A06">
        <w:rPr>
          <w:bCs/>
          <w:szCs w:val="28"/>
        </w:rPr>
        <w:t xml:space="preserve"> </w:t>
      </w:r>
      <w:r w:rsidRPr="001B6A06">
        <w:rPr>
          <w:bCs/>
          <w:szCs w:val="28"/>
        </w:rPr>
        <w:t>работающим и проживающим в сельской местности  -</w:t>
      </w:r>
      <w:r w:rsidR="006C7EAE">
        <w:rPr>
          <w:bCs/>
          <w:szCs w:val="28"/>
        </w:rPr>
        <w:t>3330,6</w:t>
      </w:r>
      <w:r w:rsidRPr="001B6A06">
        <w:rPr>
          <w:bCs/>
          <w:szCs w:val="28"/>
        </w:rPr>
        <w:t xml:space="preserve"> тыс</w:t>
      </w:r>
      <w:r w:rsidR="00317F57" w:rsidRPr="001B6A06">
        <w:rPr>
          <w:bCs/>
          <w:szCs w:val="28"/>
        </w:rPr>
        <w:t>.</w:t>
      </w:r>
      <w:r w:rsidRPr="001B6A06">
        <w:rPr>
          <w:bCs/>
          <w:szCs w:val="28"/>
        </w:rPr>
        <w:t xml:space="preserve"> рублей</w:t>
      </w:r>
      <w:r w:rsidR="007C2512" w:rsidRPr="001B6A06">
        <w:rPr>
          <w:bCs/>
          <w:szCs w:val="28"/>
        </w:rPr>
        <w:t xml:space="preserve"> за счет областной субвенции</w:t>
      </w:r>
    </w:p>
    <w:p w:rsidR="004D1777" w:rsidRPr="001B6A06" w:rsidRDefault="004D1777" w:rsidP="001B6A06">
      <w:pPr>
        <w:pStyle w:val="a6"/>
        <w:numPr>
          <w:ilvl w:val="0"/>
          <w:numId w:val="17"/>
        </w:numPr>
        <w:spacing w:after="0" w:line="0" w:lineRule="atLeast"/>
        <w:ind w:left="0" w:firstLine="709"/>
        <w:jc w:val="both"/>
        <w:rPr>
          <w:szCs w:val="28"/>
        </w:rPr>
      </w:pPr>
      <w:r w:rsidRPr="001B6A06">
        <w:rPr>
          <w:bCs/>
          <w:szCs w:val="28"/>
        </w:rPr>
        <w:t xml:space="preserve"> на предоставление мер социальной поддержки по оплате жилья и коммунальных услуг специалистам учреждений культуры</w:t>
      </w:r>
      <w:r w:rsidR="00992C57" w:rsidRPr="001B6A06">
        <w:rPr>
          <w:bCs/>
          <w:szCs w:val="28"/>
        </w:rPr>
        <w:t>,</w:t>
      </w:r>
      <w:r w:rsidRPr="001B6A06">
        <w:rPr>
          <w:bCs/>
          <w:szCs w:val="28"/>
        </w:rPr>
        <w:t xml:space="preserve"> работающим и проживающим в сельской местности -</w:t>
      </w:r>
      <w:r w:rsidR="00D63D97" w:rsidRPr="00D63D97">
        <w:rPr>
          <w:bCs/>
          <w:szCs w:val="28"/>
        </w:rPr>
        <w:t>316,9</w:t>
      </w:r>
      <w:r w:rsidRPr="001B6A06">
        <w:rPr>
          <w:bCs/>
          <w:szCs w:val="28"/>
        </w:rPr>
        <w:t xml:space="preserve"> тыс. рублей</w:t>
      </w:r>
      <w:r w:rsidR="007C2512" w:rsidRPr="001B6A06">
        <w:rPr>
          <w:bCs/>
          <w:szCs w:val="28"/>
        </w:rPr>
        <w:t xml:space="preserve"> за счет областной субвенции.</w:t>
      </w:r>
    </w:p>
    <w:p w:rsidR="004D1777" w:rsidRPr="001B6A06" w:rsidRDefault="004D1777" w:rsidP="001B6A06">
      <w:pPr>
        <w:pStyle w:val="a6"/>
        <w:numPr>
          <w:ilvl w:val="0"/>
          <w:numId w:val="17"/>
        </w:numPr>
        <w:spacing w:after="0" w:line="0" w:lineRule="atLeast"/>
        <w:ind w:left="0" w:firstLine="709"/>
        <w:jc w:val="both"/>
        <w:rPr>
          <w:szCs w:val="28"/>
        </w:rPr>
      </w:pPr>
      <w:r w:rsidRPr="001B6A06">
        <w:rPr>
          <w:bCs/>
          <w:szCs w:val="28"/>
        </w:rPr>
        <w:t xml:space="preserve"> </w:t>
      </w:r>
      <w:r w:rsidR="007C2512" w:rsidRPr="001B6A06">
        <w:rPr>
          <w:bCs/>
          <w:szCs w:val="28"/>
        </w:rPr>
        <w:t>на</w:t>
      </w:r>
      <w:r w:rsidRPr="001B6A06">
        <w:rPr>
          <w:bCs/>
          <w:szCs w:val="28"/>
        </w:rPr>
        <w:t xml:space="preserve"> оплат</w:t>
      </w:r>
      <w:r w:rsidR="007C2512" w:rsidRPr="001B6A06">
        <w:rPr>
          <w:bCs/>
          <w:szCs w:val="28"/>
        </w:rPr>
        <w:t>у</w:t>
      </w:r>
      <w:r w:rsidRPr="001B6A06">
        <w:rPr>
          <w:bCs/>
          <w:szCs w:val="28"/>
        </w:rPr>
        <w:t xml:space="preserve"> жилья и коммунальных услуг работникам библиотек и медицинским работникам образовательных учреждений</w:t>
      </w:r>
      <w:r w:rsidR="00992C57" w:rsidRPr="001B6A06">
        <w:rPr>
          <w:bCs/>
          <w:szCs w:val="28"/>
        </w:rPr>
        <w:t>,</w:t>
      </w:r>
      <w:r w:rsidR="00317F57" w:rsidRPr="001B6A06">
        <w:rPr>
          <w:bCs/>
          <w:szCs w:val="28"/>
        </w:rPr>
        <w:t xml:space="preserve"> </w:t>
      </w:r>
      <w:r w:rsidRPr="001B6A06">
        <w:rPr>
          <w:bCs/>
          <w:szCs w:val="28"/>
        </w:rPr>
        <w:t>работающим и проживающим в сельской местности -</w:t>
      </w:r>
      <w:r w:rsidR="00D63D97">
        <w:rPr>
          <w:bCs/>
          <w:szCs w:val="28"/>
        </w:rPr>
        <w:t>25,1</w:t>
      </w:r>
      <w:r w:rsidRPr="001B6A06">
        <w:rPr>
          <w:bCs/>
          <w:szCs w:val="28"/>
        </w:rPr>
        <w:t xml:space="preserve"> тыс. рублей</w:t>
      </w:r>
      <w:r w:rsidR="007C2512" w:rsidRPr="001B6A06">
        <w:rPr>
          <w:bCs/>
          <w:szCs w:val="28"/>
        </w:rPr>
        <w:t xml:space="preserve"> за счет областной субвенции</w:t>
      </w:r>
    </w:p>
    <w:p w:rsidR="002F0FDE" w:rsidRPr="001B6A06" w:rsidRDefault="00CE244B" w:rsidP="001B6A06">
      <w:pPr>
        <w:pStyle w:val="a6"/>
        <w:numPr>
          <w:ilvl w:val="0"/>
          <w:numId w:val="17"/>
        </w:numPr>
        <w:spacing w:after="0" w:line="0" w:lineRule="atLeast"/>
        <w:ind w:left="0" w:firstLine="709"/>
        <w:jc w:val="both"/>
        <w:rPr>
          <w:szCs w:val="28"/>
        </w:rPr>
      </w:pPr>
      <w:r w:rsidRPr="001B6A06">
        <w:rPr>
          <w:bCs/>
          <w:szCs w:val="28"/>
        </w:rPr>
        <w:t>Выплаты</w:t>
      </w:r>
      <w:r w:rsidR="002F0FDE" w:rsidRPr="001B6A06">
        <w:rPr>
          <w:bCs/>
          <w:szCs w:val="28"/>
        </w:rPr>
        <w:t xml:space="preserve"> заслуженным работникам -</w:t>
      </w:r>
      <w:r w:rsidR="00D63D97">
        <w:rPr>
          <w:bCs/>
          <w:szCs w:val="28"/>
        </w:rPr>
        <w:t xml:space="preserve"> </w:t>
      </w:r>
      <w:r w:rsidR="002F0FDE" w:rsidRPr="001B6A06">
        <w:rPr>
          <w:bCs/>
          <w:szCs w:val="28"/>
        </w:rPr>
        <w:t>84,0 тыс. рублей</w:t>
      </w:r>
      <w:r w:rsidR="00C05F9D">
        <w:rPr>
          <w:bCs/>
          <w:szCs w:val="28"/>
        </w:rPr>
        <w:t>.</w:t>
      </w:r>
    </w:p>
    <w:p w:rsidR="0018055B" w:rsidRPr="001B6A06" w:rsidRDefault="0018055B" w:rsidP="001B6A06">
      <w:pPr>
        <w:pStyle w:val="a3"/>
        <w:tabs>
          <w:tab w:val="left" w:pos="709"/>
          <w:tab w:val="left" w:pos="993"/>
        </w:tabs>
        <w:spacing w:line="0" w:lineRule="atLeast"/>
        <w:ind w:firstLine="709"/>
        <w:jc w:val="both"/>
        <w:rPr>
          <w:szCs w:val="28"/>
        </w:rPr>
      </w:pPr>
    </w:p>
    <w:p w:rsidR="002D12BD" w:rsidRPr="001B6A06" w:rsidRDefault="002D12BD" w:rsidP="001B6A06">
      <w:pPr>
        <w:spacing w:line="0" w:lineRule="atLeast"/>
        <w:ind w:firstLine="709"/>
        <w:jc w:val="both"/>
      </w:pPr>
      <w:r w:rsidRPr="001B6A06">
        <w:rPr>
          <w:i/>
        </w:rPr>
        <w:t xml:space="preserve">По подразделу </w:t>
      </w:r>
      <w:r w:rsidR="00F571AA" w:rsidRPr="001B6A06">
        <w:rPr>
          <w:i/>
        </w:rPr>
        <w:t>10</w:t>
      </w:r>
      <w:r w:rsidRPr="001B6A06">
        <w:rPr>
          <w:i/>
        </w:rPr>
        <w:t xml:space="preserve">04 "Охрана семьи и детства" </w:t>
      </w:r>
      <w:r w:rsidR="00EE3515" w:rsidRPr="001B6A06">
        <w:t xml:space="preserve">предусмотрены расходы </w:t>
      </w:r>
      <w:r w:rsidR="00235575" w:rsidRPr="001B6A06">
        <w:t xml:space="preserve">в сумме </w:t>
      </w:r>
      <w:r w:rsidR="00D63D97">
        <w:t>6331,4</w:t>
      </w:r>
      <w:r w:rsidR="00235575" w:rsidRPr="001B6A06">
        <w:t xml:space="preserve"> тыс</w:t>
      </w:r>
      <w:r w:rsidR="006B34A3" w:rsidRPr="001B6A06">
        <w:t>. р</w:t>
      </w:r>
      <w:r w:rsidR="00235575" w:rsidRPr="001B6A06">
        <w:t>ублей</w:t>
      </w:r>
      <w:r w:rsidR="00BD6258" w:rsidRPr="001B6A06">
        <w:t xml:space="preserve"> из них;</w:t>
      </w:r>
    </w:p>
    <w:p w:rsidR="0073083F" w:rsidRPr="001B6A06" w:rsidRDefault="00235575" w:rsidP="001B6A06">
      <w:pPr>
        <w:numPr>
          <w:ilvl w:val="0"/>
          <w:numId w:val="18"/>
        </w:numPr>
        <w:spacing w:line="0" w:lineRule="atLeast"/>
        <w:ind w:left="0" w:firstLine="709"/>
        <w:jc w:val="both"/>
      </w:pPr>
      <w:r w:rsidRPr="001B6A06">
        <w:t xml:space="preserve"> </w:t>
      </w:r>
      <w:r w:rsidR="007C2512" w:rsidRPr="001B6A06">
        <w:t xml:space="preserve"> За счет </w:t>
      </w:r>
      <w:r w:rsidRPr="001B6A06">
        <w:t>субвенции из областного  бюджет</w:t>
      </w:r>
      <w:r w:rsidR="0075473E" w:rsidRPr="001B6A06">
        <w:t>а</w:t>
      </w:r>
      <w:r w:rsidRPr="001B6A06">
        <w:t xml:space="preserve"> на пособия по</w:t>
      </w:r>
      <w:r w:rsidR="00113138" w:rsidRPr="001B6A06">
        <w:t xml:space="preserve"> </w:t>
      </w:r>
      <w:r w:rsidRPr="001B6A06">
        <w:t xml:space="preserve"> опек</w:t>
      </w:r>
      <w:r w:rsidR="00113138" w:rsidRPr="001B6A06">
        <w:t xml:space="preserve">е </w:t>
      </w:r>
      <w:r w:rsidRPr="001B6A06">
        <w:t xml:space="preserve"> и попечительству</w:t>
      </w:r>
      <w:r w:rsidR="0075473E" w:rsidRPr="001B6A06">
        <w:t>,</w:t>
      </w:r>
      <w:r w:rsidR="00BD6258" w:rsidRPr="001B6A06">
        <w:t xml:space="preserve"> </w:t>
      </w:r>
      <w:r w:rsidRPr="001B6A06">
        <w:t xml:space="preserve"> на оплату труда приемных родителей</w:t>
      </w:r>
      <w:r w:rsidR="00B81454" w:rsidRPr="001B6A06">
        <w:t xml:space="preserve"> </w:t>
      </w:r>
      <w:r w:rsidR="002F0FDE" w:rsidRPr="001B6A06">
        <w:t xml:space="preserve"> </w:t>
      </w:r>
      <w:r w:rsidR="00C40EBD">
        <w:t>3969,0</w:t>
      </w:r>
      <w:r w:rsidR="00B81454" w:rsidRPr="001B6A06">
        <w:t xml:space="preserve"> тыс. рублей</w:t>
      </w:r>
      <w:r w:rsidRPr="001B6A06">
        <w:t>, на выплату компе</w:t>
      </w:r>
      <w:r w:rsidR="00EF1924" w:rsidRPr="001B6A06">
        <w:t xml:space="preserve">нсации части родительской платы в сумме </w:t>
      </w:r>
      <w:r w:rsidR="00D63D97">
        <w:t>1854,8</w:t>
      </w:r>
      <w:r w:rsidR="00EF1924" w:rsidRPr="001B6A06">
        <w:t xml:space="preserve"> тыс. рублей</w:t>
      </w:r>
      <w:r w:rsidR="006003D9" w:rsidRPr="001B6A06">
        <w:t>.</w:t>
      </w:r>
    </w:p>
    <w:p w:rsidR="00D63D97" w:rsidRPr="001B6A06" w:rsidRDefault="00D63D97" w:rsidP="00D63D97">
      <w:pPr>
        <w:pStyle w:val="a6"/>
        <w:numPr>
          <w:ilvl w:val="0"/>
          <w:numId w:val="18"/>
        </w:numPr>
        <w:spacing w:after="0" w:line="0" w:lineRule="atLeast"/>
        <w:jc w:val="both"/>
        <w:rPr>
          <w:szCs w:val="28"/>
        </w:rPr>
      </w:pPr>
      <w:r w:rsidRPr="001B6A06">
        <w:rPr>
          <w:bCs/>
          <w:szCs w:val="28"/>
        </w:rPr>
        <w:t>МП «Молодой семье - доступное жилье на 20</w:t>
      </w:r>
      <w:r>
        <w:rPr>
          <w:bCs/>
          <w:szCs w:val="28"/>
        </w:rPr>
        <w:t>20</w:t>
      </w:r>
      <w:r w:rsidRPr="001B6A06">
        <w:rPr>
          <w:bCs/>
          <w:szCs w:val="28"/>
        </w:rPr>
        <w:t>-20</w:t>
      </w:r>
      <w:r>
        <w:rPr>
          <w:bCs/>
          <w:szCs w:val="28"/>
        </w:rPr>
        <w:t>22</w:t>
      </w:r>
      <w:r w:rsidRPr="001B6A06">
        <w:rPr>
          <w:bCs/>
          <w:szCs w:val="28"/>
        </w:rPr>
        <w:t xml:space="preserve"> гг.» -507,6 тыс. рублей</w:t>
      </w:r>
      <w:r>
        <w:rPr>
          <w:bCs/>
          <w:szCs w:val="28"/>
        </w:rPr>
        <w:t>.</w:t>
      </w:r>
    </w:p>
    <w:p w:rsidR="007F0B7F" w:rsidRPr="001B6A06" w:rsidRDefault="007F0B7F" w:rsidP="001B6A06">
      <w:pPr>
        <w:spacing w:line="0" w:lineRule="atLeast"/>
        <w:ind w:firstLine="709"/>
        <w:jc w:val="both"/>
      </w:pPr>
    </w:p>
    <w:p w:rsidR="00383361" w:rsidRPr="00B26547" w:rsidRDefault="005E046D" w:rsidP="00B26547">
      <w:pPr>
        <w:rPr>
          <w:b/>
        </w:rPr>
      </w:pPr>
      <w:r w:rsidRPr="00B26547">
        <w:rPr>
          <w:b/>
        </w:rPr>
        <w:t>Расходы по разделу 11 «</w:t>
      </w:r>
      <w:r w:rsidR="005C169D" w:rsidRPr="00B26547">
        <w:rPr>
          <w:b/>
        </w:rPr>
        <w:t>Физическая культура и спорт</w:t>
      </w:r>
      <w:r w:rsidRPr="00B26547">
        <w:rPr>
          <w:b/>
        </w:rPr>
        <w:t>»</w:t>
      </w:r>
    </w:p>
    <w:p w:rsidR="007B23E4" w:rsidRPr="00B26547" w:rsidRDefault="007B23E4" w:rsidP="00B26547">
      <w:pPr>
        <w:rPr>
          <w:b/>
          <w:i/>
          <w:sz w:val="26"/>
          <w:szCs w:val="26"/>
        </w:rPr>
      </w:pPr>
    </w:p>
    <w:p w:rsidR="006C2D94" w:rsidRPr="001B6A06" w:rsidRDefault="00F11CA0" w:rsidP="001B6A06">
      <w:pPr>
        <w:spacing w:line="0" w:lineRule="atLeast"/>
        <w:ind w:firstLine="709"/>
        <w:jc w:val="both"/>
        <w:rPr>
          <w:szCs w:val="28"/>
        </w:rPr>
      </w:pPr>
      <w:r w:rsidRPr="001B6A06">
        <w:rPr>
          <w:i/>
          <w:szCs w:val="28"/>
        </w:rPr>
        <w:t>П</w:t>
      </w:r>
      <w:r w:rsidR="00E7503E" w:rsidRPr="001B6A06">
        <w:rPr>
          <w:i/>
          <w:szCs w:val="28"/>
        </w:rPr>
        <w:t>о п</w:t>
      </w:r>
      <w:r w:rsidR="006C2D94" w:rsidRPr="001B6A06">
        <w:rPr>
          <w:i/>
          <w:szCs w:val="28"/>
        </w:rPr>
        <w:t>одраздел</w:t>
      </w:r>
      <w:r w:rsidR="00E7503E" w:rsidRPr="001B6A06">
        <w:rPr>
          <w:i/>
          <w:szCs w:val="28"/>
        </w:rPr>
        <w:t>у</w:t>
      </w:r>
      <w:r w:rsidR="006C2D94" w:rsidRPr="001B6A06">
        <w:rPr>
          <w:i/>
          <w:szCs w:val="28"/>
        </w:rPr>
        <w:t xml:space="preserve"> 110</w:t>
      </w:r>
      <w:r w:rsidR="00461493" w:rsidRPr="001B6A06">
        <w:rPr>
          <w:i/>
          <w:szCs w:val="28"/>
        </w:rPr>
        <w:t>1</w:t>
      </w:r>
      <w:r w:rsidR="006C2D94" w:rsidRPr="001B6A06">
        <w:rPr>
          <w:i/>
          <w:szCs w:val="28"/>
        </w:rPr>
        <w:t xml:space="preserve"> «</w:t>
      </w:r>
      <w:r w:rsidR="00461493" w:rsidRPr="001B6A06">
        <w:rPr>
          <w:i/>
          <w:szCs w:val="28"/>
        </w:rPr>
        <w:t>Физическая культура</w:t>
      </w:r>
      <w:r w:rsidR="006C2D94" w:rsidRPr="001B6A06">
        <w:rPr>
          <w:i/>
          <w:szCs w:val="28"/>
        </w:rPr>
        <w:t>»</w:t>
      </w:r>
      <w:r w:rsidR="00E7503E" w:rsidRPr="001B6A06">
        <w:rPr>
          <w:szCs w:val="28"/>
        </w:rPr>
        <w:t xml:space="preserve"> предусмотрены расходы</w:t>
      </w:r>
      <w:r w:rsidR="004526EE" w:rsidRPr="001B6A06">
        <w:rPr>
          <w:szCs w:val="28"/>
        </w:rPr>
        <w:t xml:space="preserve"> на 201</w:t>
      </w:r>
      <w:r w:rsidR="00BF112E" w:rsidRPr="001B6A06">
        <w:rPr>
          <w:szCs w:val="28"/>
        </w:rPr>
        <w:t>8</w:t>
      </w:r>
      <w:r w:rsidR="004526EE" w:rsidRPr="001B6A06">
        <w:rPr>
          <w:szCs w:val="28"/>
        </w:rPr>
        <w:t xml:space="preserve"> год</w:t>
      </w:r>
      <w:r w:rsidR="00E7503E" w:rsidRPr="001B6A06">
        <w:rPr>
          <w:szCs w:val="28"/>
        </w:rPr>
        <w:t xml:space="preserve"> в сумме </w:t>
      </w:r>
      <w:r w:rsidR="00567364">
        <w:rPr>
          <w:szCs w:val="28"/>
        </w:rPr>
        <w:t>34</w:t>
      </w:r>
      <w:r w:rsidR="00BF112E" w:rsidRPr="001B6A06">
        <w:rPr>
          <w:szCs w:val="28"/>
        </w:rPr>
        <w:t>0</w:t>
      </w:r>
      <w:r w:rsidR="00B90342" w:rsidRPr="001B6A06">
        <w:rPr>
          <w:szCs w:val="28"/>
        </w:rPr>
        <w:t>,0</w:t>
      </w:r>
      <w:r w:rsidR="00E7503E" w:rsidRPr="001B6A06">
        <w:rPr>
          <w:szCs w:val="28"/>
        </w:rPr>
        <w:t xml:space="preserve"> тыс. рублей, в том числе:</w:t>
      </w:r>
    </w:p>
    <w:p w:rsidR="005533A6" w:rsidRPr="001B6A06" w:rsidRDefault="005533A6" w:rsidP="001B6A06">
      <w:pPr>
        <w:spacing w:line="0" w:lineRule="atLeast"/>
        <w:ind w:firstLine="709"/>
        <w:jc w:val="both"/>
        <w:rPr>
          <w:szCs w:val="28"/>
        </w:rPr>
      </w:pPr>
      <w:r w:rsidRPr="001B6A06">
        <w:rPr>
          <w:szCs w:val="28"/>
        </w:rPr>
        <w:t xml:space="preserve">- </w:t>
      </w:r>
      <w:r w:rsidR="008301F7" w:rsidRPr="001B6A06">
        <w:rPr>
          <w:szCs w:val="28"/>
        </w:rPr>
        <w:t>М</w:t>
      </w:r>
      <w:r w:rsidR="0075473E" w:rsidRPr="001B6A06">
        <w:rPr>
          <w:szCs w:val="28"/>
        </w:rPr>
        <w:t>П</w:t>
      </w:r>
      <w:r w:rsidR="00461493" w:rsidRPr="001B6A06">
        <w:rPr>
          <w:szCs w:val="28"/>
        </w:rPr>
        <w:t xml:space="preserve"> «</w:t>
      </w:r>
      <w:r w:rsidR="00FB1CC2" w:rsidRPr="001B6A06">
        <w:rPr>
          <w:szCs w:val="28"/>
        </w:rPr>
        <w:t>Р</w:t>
      </w:r>
      <w:r w:rsidR="00461493" w:rsidRPr="001B6A06">
        <w:rPr>
          <w:szCs w:val="28"/>
        </w:rPr>
        <w:t>азвитие физической культуры и спорта в Клетском муниципальном районе</w:t>
      </w:r>
      <w:r w:rsidR="0075473E" w:rsidRPr="001B6A06">
        <w:rPr>
          <w:szCs w:val="28"/>
        </w:rPr>
        <w:t xml:space="preserve"> </w:t>
      </w:r>
      <w:r w:rsidR="00461493" w:rsidRPr="001B6A06">
        <w:rPr>
          <w:szCs w:val="28"/>
        </w:rPr>
        <w:t>на 20</w:t>
      </w:r>
      <w:r w:rsidR="00567364">
        <w:rPr>
          <w:szCs w:val="28"/>
        </w:rPr>
        <w:t>20</w:t>
      </w:r>
      <w:r w:rsidR="00461493" w:rsidRPr="001B6A06">
        <w:rPr>
          <w:szCs w:val="28"/>
        </w:rPr>
        <w:t>-20</w:t>
      </w:r>
      <w:r w:rsidR="00567364">
        <w:rPr>
          <w:szCs w:val="28"/>
        </w:rPr>
        <w:t>22</w:t>
      </w:r>
      <w:r w:rsidR="00461493" w:rsidRPr="001B6A06">
        <w:rPr>
          <w:szCs w:val="28"/>
        </w:rPr>
        <w:t xml:space="preserve"> годы»</w:t>
      </w:r>
      <w:r w:rsidRPr="001B6A06">
        <w:rPr>
          <w:szCs w:val="28"/>
        </w:rPr>
        <w:t xml:space="preserve"> в сумме </w:t>
      </w:r>
      <w:r w:rsidR="00567364">
        <w:rPr>
          <w:szCs w:val="28"/>
        </w:rPr>
        <w:t>34</w:t>
      </w:r>
      <w:r w:rsidR="00600DAF" w:rsidRPr="001B6A06">
        <w:rPr>
          <w:szCs w:val="28"/>
        </w:rPr>
        <w:t>0</w:t>
      </w:r>
      <w:r w:rsidR="00567364">
        <w:rPr>
          <w:szCs w:val="28"/>
        </w:rPr>
        <w:t>,0</w:t>
      </w:r>
      <w:r w:rsidRPr="001B6A06">
        <w:rPr>
          <w:szCs w:val="28"/>
        </w:rPr>
        <w:t xml:space="preserve"> тыс. рублей</w:t>
      </w:r>
      <w:r w:rsidR="00C05F9D">
        <w:rPr>
          <w:szCs w:val="28"/>
        </w:rPr>
        <w:t>.</w:t>
      </w:r>
    </w:p>
    <w:p w:rsidR="008301F7" w:rsidRPr="001B6A06" w:rsidRDefault="008301F7" w:rsidP="001B6A06">
      <w:pPr>
        <w:tabs>
          <w:tab w:val="left" w:pos="0"/>
        </w:tabs>
        <w:spacing w:line="0" w:lineRule="atLeast"/>
        <w:ind w:firstLine="709"/>
        <w:jc w:val="both"/>
        <w:rPr>
          <w:szCs w:val="28"/>
        </w:rPr>
      </w:pPr>
    </w:p>
    <w:p w:rsidR="008301F7" w:rsidRPr="001B6A06" w:rsidRDefault="008301F7" w:rsidP="001B6A06">
      <w:pPr>
        <w:spacing w:line="0" w:lineRule="atLeast"/>
        <w:ind w:firstLine="709"/>
        <w:jc w:val="both"/>
        <w:rPr>
          <w:szCs w:val="28"/>
        </w:rPr>
      </w:pPr>
    </w:p>
    <w:p w:rsidR="006D0E40" w:rsidRPr="009B4671" w:rsidRDefault="006D0E40" w:rsidP="009B4671">
      <w:pPr>
        <w:rPr>
          <w:b/>
        </w:rPr>
      </w:pPr>
      <w:r w:rsidRPr="009B4671">
        <w:rPr>
          <w:b/>
        </w:rPr>
        <w:t>Расходы по разделу 12 «Средства массовой информации»</w:t>
      </w:r>
    </w:p>
    <w:tbl>
      <w:tblPr>
        <w:tblW w:w="11422" w:type="dxa"/>
        <w:tblInd w:w="-885" w:type="dxa"/>
        <w:tblLayout w:type="fixed"/>
        <w:tblLook w:val="04A0" w:firstRow="1" w:lastRow="0" w:firstColumn="1" w:lastColumn="0" w:noHBand="0" w:noVBand="1"/>
      </w:tblPr>
      <w:tblGrid>
        <w:gridCol w:w="709"/>
        <w:gridCol w:w="2269"/>
        <w:gridCol w:w="1276"/>
        <w:gridCol w:w="1275"/>
        <w:gridCol w:w="1307"/>
        <w:gridCol w:w="1276"/>
        <w:gridCol w:w="1387"/>
        <w:gridCol w:w="962"/>
        <w:gridCol w:w="961"/>
      </w:tblGrid>
      <w:tr w:rsidR="006D0E40" w:rsidRPr="001B6A06">
        <w:trPr>
          <w:trHeight w:val="120"/>
        </w:trPr>
        <w:tc>
          <w:tcPr>
            <w:tcW w:w="709"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2269"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4"/>
                <w:szCs w:val="24"/>
              </w:rPr>
            </w:pPr>
          </w:p>
        </w:tc>
        <w:tc>
          <w:tcPr>
            <w:tcW w:w="1276"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1275"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1307"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1276"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1387"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962"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c>
          <w:tcPr>
            <w:tcW w:w="961" w:type="dxa"/>
            <w:tcBorders>
              <w:top w:val="nil"/>
              <w:left w:val="nil"/>
              <w:bottom w:val="nil"/>
              <w:right w:val="nil"/>
            </w:tcBorders>
            <w:shd w:val="clear" w:color="auto" w:fill="auto"/>
            <w:noWrap/>
          </w:tcPr>
          <w:p w:rsidR="006D0E40" w:rsidRPr="001B6A06" w:rsidRDefault="006D0E40" w:rsidP="001B6A06">
            <w:pPr>
              <w:spacing w:line="0" w:lineRule="atLeast"/>
              <w:ind w:firstLine="709"/>
              <w:jc w:val="both"/>
              <w:rPr>
                <w:sz w:val="20"/>
              </w:rPr>
            </w:pPr>
          </w:p>
        </w:tc>
      </w:tr>
    </w:tbl>
    <w:p w:rsidR="001E7040" w:rsidRPr="001B6A06" w:rsidRDefault="001E7040" w:rsidP="001B6A06">
      <w:pPr>
        <w:pStyle w:val="a3"/>
        <w:spacing w:line="0" w:lineRule="atLeast"/>
        <w:ind w:firstLine="709"/>
        <w:jc w:val="both"/>
        <w:rPr>
          <w:b w:val="0"/>
          <w:i w:val="0"/>
        </w:rPr>
      </w:pPr>
      <w:r w:rsidRPr="001B6A06">
        <w:rPr>
          <w:b w:val="0"/>
        </w:rPr>
        <w:lastRenderedPageBreak/>
        <w:t xml:space="preserve">По подразделу </w:t>
      </w:r>
      <w:r w:rsidR="002A20D0" w:rsidRPr="001B6A06">
        <w:rPr>
          <w:b w:val="0"/>
        </w:rPr>
        <w:t>12</w:t>
      </w:r>
      <w:r w:rsidRPr="001B6A06">
        <w:rPr>
          <w:b w:val="0"/>
        </w:rPr>
        <w:t>02 "Периодическая печать и издательства"</w:t>
      </w:r>
      <w:r w:rsidRPr="001B6A06">
        <w:rPr>
          <w:b w:val="0"/>
          <w:i w:val="0"/>
        </w:rPr>
        <w:t xml:space="preserve"> бюджетные ассигнования запланированы в сумме </w:t>
      </w:r>
      <w:r w:rsidR="00461493" w:rsidRPr="001B6A06">
        <w:rPr>
          <w:b w:val="0"/>
          <w:i w:val="0"/>
        </w:rPr>
        <w:t>1</w:t>
      </w:r>
      <w:r w:rsidR="003B0C35" w:rsidRPr="001B6A06">
        <w:rPr>
          <w:b w:val="0"/>
          <w:i w:val="0"/>
        </w:rPr>
        <w:t>4</w:t>
      </w:r>
      <w:r w:rsidR="00461493" w:rsidRPr="001B6A06">
        <w:rPr>
          <w:b w:val="0"/>
          <w:i w:val="0"/>
        </w:rPr>
        <w:t>00,0</w:t>
      </w:r>
      <w:r w:rsidRPr="001B6A06">
        <w:rPr>
          <w:b w:val="0"/>
          <w:i w:val="0"/>
        </w:rPr>
        <w:t xml:space="preserve"> тыс. рублей, в том числе: </w:t>
      </w:r>
    </w:p>
    <w:p w:rsidR="001E7040" w:rsidRPr="001B6A06" w:rsidRDefault="001E7040" w:rsidP="001B6A06">
      <w:pPr>
        <w:spacing w:line="0" w:lineRule="atLeast"/>
        <w:ind w:firstLine="709"/>
        <w:jc w:val="both"/>
        <w:rPr>
          <w:szCs w:val="28"/>
        </w:rPr>
      </w:pPr>
    </w:p>
    <w:p w:rsidR="00461493" w:rsidRPr="001B6A06" w:rsidRDefault="00FB1CC2" w:rsidP="001B6A06">
      <w:pPr>
        <w:spacing w:line="0" w:lineRule="atLeast"/>
        <w:ind w:firstLine="709"/>
        <w:jc w:val="both"/>
      </w:pPr>
      <w:r w:rsidRPr="001B6A06">
        <w:t>Субсидия</w:t>
      </w:r>
      <w:r w:rsidR="001E7040" w:rsidRPr="001B6A06">
        <w:t xml:space="preserve"> на  обеспечение деятельности </w:t>
      </w:r>
      <w:r w:rsidRPr="001B6A06">
        <w:t xml:space="preserve">муниципального  автономного </w:t>
      </w:r>
      <w:r w:rsidR="001E7040" w:rsidRPr="001B6A06">
        <w:t xml:space="preserve"> учреждени</w:t>
      </w:r>
      <w:r w:rsidRPr="001B6A06">
        <w:t>я «Редакция газеты Дон» -1</w:t>
      </w:r>
      <w:r w:rsidR="003B0C35" w:rsidRPr="001B6A06">
        <w:t>4</w:t>
      </w:r>
      <w:r w:rsidRPr="001B6A06">
        <w:t>00</w:t>
      </w:r>
      <w:r w:rsidR="009F60E8" w:rsidRPr="001B6A06">
        <w:t>,0</w:t>
      </w:r>
      <w:r w:rsidRPr="001B6A06">
        <w:t xml:space="preserve"> тыс</w:t>
      </w:r>
      <w:r w:rsidR="006B34A3" w:rsidRPr="001B6A06">
        <w:t>. р</w:t>
      </w:r>
      <w:r w:rsidRPr="001B6A06">
        <w:t>уб</w:t>
      </w:r>
      <w:r w:rsidR="009E2132">
        <w:t>лей</w:t>
      </w:r>
      <w:r w:rsidRPr="001B6A06">
        <w:t>.</w:t>
      </w:r>
    </w:p>
    <w:p w:rsidR="00291E3F" w:rsidRPr="001B6A06" w:rsidRDefault="00291E3F" w:rsidP="001B6A06">
      <w:pPr>
        <w:spacing w:line="0" w:lineRule="atLeast"/>
        <w:ind w:firstLine="709"/>
        <w:jc w:val="both"/>
      </w:pPr>
    </w:p>
    <w:p w:rsidR="00291E3F" w:rsidRPr="009B4671" w:rsidRDefault="00291E3F" w:rsidP="009B4671">
      <w:pPr>
        <w:rPr>
          <w:b/>
        </w:rPr>
      </w:pPr>
      <w:r w:rsidRPr="009B4671">
        <w:rPr>
          <w:b/>
        </w:rPr>
        <w:t xml:space="preserve">          Расходы по разделу 13 «Облуживание государственного и муниципального долга»</w:t>
      </w:r>
    </w:p>
    <w:p w:rsidR="00F21AC5" w:rsidRPr="001B6A06" w:rsidRDefault="00291E3F" w:rsidP="001B6A06">
      <w:pPr>
        <w:spacing w:line="0" w:lineRule="atLeast"/>
        <w:ind w:firstLine="709"/>
        <w:jc w:val="both"/>
        <w:rPr>
          <w:szCs w:val="28"/>
        </w:rPr>
      </w:pPr>
      <w:r w:rsidRPr="001B6A06">
        <w:rPr>
          <w:szCs w:val="28"/>
        </w:rPr>
        <w:t>Расходы на обслуживание муниципального долга состав</w:t>
      </w:r>
      <w:r w:rsidR="00307244">
        <w:rPr>
          <w:szCs w:val="28"/>
        </w:rPr>
        <w:t>ят</w:t>
      </w:r>
      <w:r w:rsidRPr="001B6A06">
        <w:rPr>
          <w:szCs w:val="28"/>
        </w:rPr>
        <w:t xml:space="preserve">  -</w:t>
      </w:r>
      <w:r w:rsidR="00307244">
        <w:rPr>
          <w:szCs w:val="28"/>
        </w:rPr>
        <w:t>220</w:t>
      </w:r>
      <w:r w:rsidRPr="001B6A06">
        <w:rPr>
          <w:szCs w:val="28"/>
        </w:rPr>
        <w:t>,0 тыс. рублей</w:t>
      </w:r>
      <w:r w:rsidR="006E158B" w:rsidRPr="001B6A06">
        <w:rPr>
          <w:szCs w:val="28"/>
        </w:rPr>
        <w:t>.</w:t>
      </w:r>
    </w:p>
    <w:p w:rsidR="006E158B" w:rsidRPr="001B6A06" w:rsidRDefault="006E158B" w:rsidP="001B6A06">
      <w:pPr>
        <w:spacing w:line="0" w:lineRule="atLeast"/>
        <w:ind w:firstLine="709"/>
        <w:jc w:val="both"/>
        <w:rPr>
          <w:szCs w:val="28"/>
        </w:rPr>
      </w:pPr>
    </w:p>
    <w:p w:rsidR="006E158B" w:rsidRPr="009B4671" w:rsidRDefault="006E158B" w:rsidP="009B4671">
      <w:pPr>
        <w:rPr>
          <w:b/>
        </w:rPr>
      </w:pPr>
      <w:r w:rsidRPr="009B4671">
        <w:rPr>
          <w:b/>
        </w:rPr>
        <w:t xml:space="preserve">          Расходы по разделу 14 « Межбюджетные трансферты»</w:t>
      </w:r>
    </w:p>
    <w:p w:rsidR="00C461B3" w:rsidRPr="001B6A06" w:rsidRDefault="00C461B3" w:rsidP="001B6A06">
      <w:pPr>
        <w:spacing w:line="0" w:lineRule="atLeast"/>
        <w:ind w:firstLine="709"/>
        <w:jc w:val="both"/>
        <w:rPr>
          <w:b/>
          <w:i/>
          <w:szCs w:val="28"/>
        </w:rPr>
      </w:pPr>
    </w:p>
    <w:p w:rsidR="00F21AC5" w:rsidRDefault="006E158B" w:rsidP="001B6A06">
      <w:pPr>
        <w:spacing w:line="0" w:lineRule="atLeast"/>
        <w:ind w:firstLine="709"/>
        <w:jc w:val="both"/>
        <w:rPr>
          <w:szCs w:val="28"/>
        </w:rPr>
      </w:pPr>
      <w:r w:rsidRPr="001B6A06">
        <w:rPr>
          <w:szCs w:val="28"/>
        </w:rPr>
        <w:t xml:space="preserve"> Расходы на иные межбюджетные трансферты</w:t>
      </w:r>
      <w:r w:rsidR="00AE6B5F">
        <w:rPr>
          <w:szCs w:val="28"/>
        </w:rPr>
        <w:t xml:space="preserve"> </w:t>
      </w:r>
      <w:r w:rsidRPr="001B6A06">
        <w:rPr>
          <w:szCs w:val="28"/>
        </w:rPr>
        <w:t>(на решение вопросов местного значения) состав</w:t>
      </w:r>
      <w:r w:rsidR="00C461B3">
        <w:rPr>
          <w:szCs w:val="28"/>
        </w:rPr>
        <w:t xml:space="preserve">ят </w:t>
      </w:r>
      <w:r w:rsidRPr="001B6A06">
        <w:rPr>
          <w:szCs w:val="28"/>
        </w:rPr>
        <w:t xml:space="preserve"> </w:t>
      </w:r>
      <w:r w:rsidR="00C461B3">
        <w:rPr>
          <w:szCs w:val="28"/>
        </w:rPr>
        <w:t>14345,0</w:t>
      </w:r>
      <w:r w:rsidRPr="001B6A06">
        <w:rPr>
          <w:szCs w:val="28"/>
        </w:rPr>
        <w:t xml:space="preserve"> тыс. рублей.</w:t>
      </w:r>
    </w:p>
    <w:p w:rsidR="00AE6B5F" w:rsidRPr="001B6A06" w:rsidRDefault="00AE6B5F" w:rsidP="001B6A06">
      <w:pPr>
        <w:spacing w:line="0" w:lineRule="atLeast"/>
        <w:ind w:firstLine="709"/>
        <w:jc w:val="both"/>
        <w:rPr>
          <w:szCs w:val="28"/>
        </w:rPr>
      </w:pPr>
    </w:p>
    <w:p w:rsidR="00E83434" w:rsidRDefault="00E83434" w:rsidP="001B6A06">
      <w:pPr>
        <w:spacing w:line="0" w:lineRule="atLeast"/>
        <w:ind w:firstLine="709"/>
        <w:jc w:val="both"/>
        <w:rPr>
          <w:b/>
          <w:szCs w:val="28"/>
        </w:rPr>
      </w:pPr>
      <w:r w:rsidRPr="001B6A06">
        <w:rPr>
          <w:b/>
          <w:szCs w:val="28"/>
        </w:rPr>
        <w:t>Источники внутреннего финансирования дефицита районного бюджета.</w:t>
      </w:r>
    </w:p>
    <w:p w:rsidR="00D31690" w:rsidRPr="001B6A06" w:rsidRDefault="00D31690" w:rsidP="001B6A06">
      <w:pPr>
        <w:spacing w:line="0" w:lineRule="atLeast"/>
        <w:ind w:firstLine="709"/>
        <w:jc w:val="both"/>
        <w:rPr>
          <w:b/>
          <w:szCs w:val="28"/>
        </w:rPr>
      </w:pPr>
    </w:p>
    <w:p w:rsidR="00E83434" w:rsidRPr="001B6A06" w:rsidRDefault="00E83434" w:rsidP="001B6A06">
      <w:pPr>
        <w:spacing w:line="0" w:lineRule="atLeast"/>
        <w:ind w:firstLine="709"/>
        <w:jc w:val="both"/>
        <w:rPr>
          <w:szCs w:val="28"/>
        </w:rPr>
      </w:pPr>
      <w:r w:rsidRPr="001B6A06">
        <w:rPr>
          <w:szCs w:val="28"/>
        </w:rPr>
        <w:t>Программой муниципальных внутренних заимствований Клетского района на 20</w:t>
      </w:r>
      <w:r w:rsidR="005B57BA">
        <w:rPr>
          <w:szCs w:val="28"/>
        </w:rPr>
        <w:t>20</w:t>
      </w:r>
      <w:r w:rsidRPr="001B6A06">
        <w:rPr>
          <w:szCs w:val="28"/>
        </w:rPr>
        <w:t xml:space="preserve"> год  предусмотрено осуществление заемных средств путем</w:t>
      </w:r>
      <w:r w:rsidR="00C84E55">
        <w:rPr>
          <w:szCs w:val="28"/>
        </w:rPr>
        <w:t xml:space="preserve"> </w:t>
      </w:r>
      <w:r w:rsidRPr="001B6A06">
        <w:rPr>
          <w:szCs w:val="28"/>
        </w:rPr>
        <w:t>привлечени</w:t>
      </w:r>
      <w:r w:rsidR="00C84E55">
        <w:rPr>
          <w:szCs w:val="28"/>
        </w:rPr>
        <w:t>я</w:t>
      </w:r>
      <w:r w:rsidRPr="001B6A06">
        <w:rPr>
          <w:szCs w:val="28"/>
        </w:rPr>
        <w:t xml:space="preserve"> кредитов кредитных организаций  в 20</w:t>
      </w:r>
      <w:r w:rsidR="000159DC">
        <w:rPr>
          <w:szCs w:val="28"/>
        </w:rPr>
        <w:t>20</w:t>
      </w:r>
      <w:r w:rsidRPr="001B6A06">
        <w:rPr>
          <w:szCs w:val="28"/>
        </w:rPr>
        <w:t xml:space="preserve"> году в объеме </w:t>
      </w:r>
      <w:r w:rsidR="00C84E55">
        <w:rPr>
          <w:szCs w:val="28"/>
        </w:rPr>
        <w:t>8</w:t>
      </w:r>
      <w:r w:rsidRPr="001B6A06">
        <w:rPr>
          <w:szCs w:val="28"/>
        </w:rPr>
        <w:t>000,0 тыс. рублей</w:t>
      </w:r>
      <w:r w:rsidR="00C84E55">
        <w:rPr>
          <w:szCs w:val="28"/>
        </w:rPr>
        <w:t xml:space="preserve"> и погашения  основной суммы долга 5000,0 тыс. рублей</w:t>
      </w:r>
      <w:r w:rsidRPr="001B6A06">
        <w:rPr>
          <w:szCs w:val="28"/>
        </w:rPr>
        <w:t>.</w:t>
      </w:r>
    </w:p>
    <w:p w:rsidR="00E83434" w:rsidRPr="001B6A06" w:rsidRDefault="00E83434" w:rsidP="001B6A06">
      <w:pPr>
        <w:spacing w:line="0" w:lineRule="atLeast"/>
        <w:ind w:firstLine="709"/>
        <w:jc w:val="both"/>
        <w:rPr>
          <w:szCs w:val="28"/>
        </w:rPr>
      </w:pPr>
      <w:r w:rsidRPr="001B6A06">
        <w:rPr>
          <w:szCs w:val="28"/>
        </w:rPr>
        <w:t>Источниками внутреннего финансирования дефицита районного бюджета в 20</w:t>
      </w:r>
      <w:r w:rsidR="000159DC">
        <w:rPr>
          <w:szCs w:val="28"/>
        </w:rPr>
        <w:t>20</w:t>
      </w:r>
      <w:r w:rsidRPr="001B6A06">
        <w:rPr>
          <w:szCs w:val="28"/>
        </w:rPr>
        <w:t xml:space="preserve"> году  </w:t>
      </w:r>
      <w:r w:rsidR="00C05F9D">
        <w:rPr>
          <w:szCs w:val="28"/>
        </w:rPr>
        <w:t xml:space="preserve">является </w:t>
      </w:r>
      <w:r w:rsidRPr="001B6A06">
        <w:rPr>
          <w:szCs w:val="28"/>
        </w:rPr>
        <w:t xml:space="preserve"> разниц</w:t>
      </w:r>
      <w:r w:rsidR="00C05F9D">
        <w:rPr>
          <w:szCs w:val="28"/>
        </w:rPr>
        <w:t>а</w:t>
      </w:r>
      <w:r w:rsidRPr="001B6A06">
        <w:rPr>
          <w:szCs w:val="28"/>
        </w:rPr>
        <w:t xml:space="preserve">, </w:t>
      </w:r>
      <w:r w:rsidR="00B855EB">
        <w:rPr>
          <w:szCs w:val="28"/>
        </w:rPr>
        <w:t xml:space="preserve"> </w:t>
      </w:r>
      <w:r w:rsidRPr="001B6A06">
        <w:rPr>
          <w:szCs w:val="28"/>
        </w:rPr>
        <w:t>полученн</w:t>
      </w:r>
      <w:r w:rsidR="00C84E55">
        <w:rPr>
          <w:szCs w:val="28"/>
        </w:rPr>
        <w:t>ая</w:t>
      </w:r>
      <w:r w:rsidRPr="001B6A06">
        <w:rPr>
          <w:szCs w:val="28"/>
        </w:rPr>
        <w:t xml:space="preserve"> от привлечения и погашения заемных ресурсов</w:t>
      </w:r>
      <w:r w:rsidR="00C84E55">
        <w:rPr>
          <w:szCs w:val="28"/>
        </w:rPr>
        <w:t xml:space="preserve"> в сумме 3000,0 тыс. рублей</w:t>
      </w:r>
      <w:r w:rsidR="00C05F9D">
        <w:rPr>
          <w:szCs w:val="28"/>
        </w:rPr>
        <w:t>.</w:t>
      </w:r>
      <w:r w:rsidRPr="001B6A06">
        <w:rPr>
          <w:szCs w:val="28"/>
        </w:rPr>
        <w:t xml:space="preserve"> </w:t>
      </w:r>
    </w:p>
    <w:p w:rsidR="00F01383" w:rsidRPr="001B6A06" w:rsidRDefault="00F01383" w:rsidP="001B6A06">
      <w:pPr>
        <w:spacing w:line="0" w:lineRule="atLeast"/>
        <w:ind w:firstLine="709"/>
        <w:jc w:val="both"/>
        <w:rPr>
          <w:szCs w:val="28"/>
        </w:rPr>
      </w:pPr>
      <w:r w:rsidRPr="001B6A06">
        <w:rPr>
          <w:szCs w:val="28"/>
        </w:rPr>
        <w:t xml:space="preserve">Изменение остатков средств на счетах по учету средств </w:t>
      </w:r>
      <w:r w:rsidR="00D31690">
        <w:rPr>
          <w:szCs w:val="28"/>
        </w:rPr>
        <w:t>районного бюджета</w:t>
      </w:r>
      <w:r w:rsidR="009B4671">
        <w:rPr>
          <w:szCs w:val="28"/>
        </w:rPr>
        <w:t xml:space="preserve"> </w:t>
      </w:r>
      <w:r w:rsidR="00D31690">
        <w:rPr>
          <w:szCs w:val="28"/>
        </w:rPr>
        <w:t xml:space="preserve"> в 2020 году </w:t>
      </w:r>
      <w:r w:rsidR="009B4671">
        <w:rPr>
          <w:szCs w:val="28"/>
        </w:rPr>
        <w:t xml:space="preserve">- </w:t>
      </w:r>
      <w:r w:rsidRPr="001B6A06">
        <w:rPr>
          <w:szCs w:val="28"/>
        </w:rPr>
        <w:t xml:space="preserve"> </w:t>
      </w:r>
      <w:r w:rsidR="00CE244B" w:rsidRPr="001B6A06">
        <w:rPr>
          <w:szCs w:val="28"/>
        </w:rPr>
        <w:t>0,0</w:t>
      </w:r>
      <w:r w:rsidR="001073B4" w:rsidRPr="001B6A06">
        <w:rPr>
          <w:szCs w:val="28"/>
        </w:rPr>
        <w:t xml:space="preserve"> тыс. рублей.</w:t>
      </w:r>
    </w:p>
    <w:p w:rsidR="00E83434" w:rsidRPr="001B6A06" w:rsidRDefault="00E83434" w:rsidP="001B6A06">
      <w:pPr>
        <w:spacing w:line="0" w:lineRule="atLeast"/>
        <w:ind w:firstLine="709"/>
        <w:jc w:val="both"/>
        <w:rPr>
          <w:szCs w:val="28"/>
        </w:rPr>
      </w:pPr>
    </w:p>
    <w:p w:rsidR="00461493" w:rsidRPr="001B6A06" w:rsidRDefault="00461493" w:rsidP="001B6A06">
      <w:pPr>
        <w:spacing w:line="0" w:lineRule="atLeast"/>
        <w:ind w:firstLine="709"/>
        <w:jc w:val="both"/>
        <w:rPr>
          <w:b/>
          <w:i/>
        </w:rPr>
      </w:pPr>
    </w:p>
    <w:tbl>
      <w:tblPr>
        <w:tblpPr w:leftFromText="180" w:rightFromText="180" w:vertAnchor="text" w:horzAnchor="margin" w:tblpXSpec="center" w:tblpY="814"/>
        <w:tblW w:w="10615" w:type="dxa"/>
        <w:tblLook w:val="01E0" w:firstRow="1" w:lastRow="1" w:firstColumn="1" w:lastColumn="1" w:noHBand="0" w:noVBand="0"/>
      </w:tblPr>
      <w:tblGrid>
        <w:gridCol w:w="5829"/>
        <w:gridCol w:w="4786"/>
      </w:tblGrid>
      <w:tr w:rsidR="00B17407" w:rsidRPr="001B6A06">
        <w:tc>
          <w:tcPr>
            <w:tcW w:w="5829" w:type="dxa"/>
          </w:tcPr>
          <w:p w:rsidR="00B17407" w:rsidRPr="001B6A06" w:rsidRDefault="00AE6B5F" w:rsidP="002E5696">
            <w:pPr>
              <w:pStyle w:val="a3"/>
              <w:spacing w:line="0" w:lineRule="atLeast"/>
              <w:ind w:firstLine="709"/>
              <w:jc w:val="left"/>
              <w:rPr>
                <w:i w:val="0"/>
                <w:szCs w:val="28"/>
              </w:rPr>
            </w:pPr>
            <w:r>
              <w:rPr>
                <w:i w:val="0"/>
                <w:szCs w:val="28"/>
              </w:rPr>
              <w:t>Н</w:t>
            </w:r>
            <w:r w:rsidR="00461493" w:rsidRPr="001B6A06">
              <w:rPr>
                <w:i w:val="0"/>
                <w:szCs w:val="28"/>
              </w:rPr>
              <w:t>ачальник финансового отдела</w:t>
            </w:r>
          </w:p>
          <w:p w:rsidR="00461493" w:rsidRPr="001B6A06" w:rsidRDefault="00AE6B5F" w:rsidP="002E5696">
            <w:pPr>
              <w:pStyle w:val="a3"/>
              <w:spacing w:line="0" w:lineRule="atLeast"/>
              <w:ind w:firstLine="709"/>
              <w:jc w:val="left"/>
              <w:rPr>
                <w:bCs/>
                <w:i w:val="0"/>
                <w:szCs w:val="28"/>
              </w:rPr>
            </w:pPr>
            <w:r>
              <w:rPr>
                <w:i w:val="0"/>
                <w:szCs w:val="28"/>
              </w:rPr>
              <w:t>А</w:t>
            </w:r>
            <w:r w:rsidR="00461493" w:rsidRPr="001B6A06">
              <w:rPr>
                <w:i w:val="0"/>
                <w:szCs w:val="28"/>
              </w:rPr>
              <w:t>дминистрации</w:t>
            </w:r>
            <w:r>
              <w:rPr>
                <w:i w:val="0"/>
                <w:szCs w:val="28"/>
              </w:rPr>
              <w:t xml:space="preserve">   </w:t>
            </w:r>
            <w:r w:rsidR="00461493" w:rsidRPr="001B6A06">
              <w:rPr>
                <w:i w:val="0"/>
                <w:szCs w:val="28"/>
              </w:rPr>
              <w:t xml:space="preserve"> Клетского </w:t>
            </w:r>
            <w:r>
              <w:rPr>
                <w:i w:val="0"/>
                <w:szCs w:val="28"/>
              </w:rPr>
              <w:t xml:space="preserve">             </w:t>
            </w:r>
            <w:r w:rsidR="002E5696">
              <w:rPr>
                <w:i w:val="0"/>
                <w:szCs w:val="28"/>
              </w:rPr>
              <w:t xml:space="preserve">     </w:t>
            </w:r>
            <w:r w:rsidR="00461493" w:rsidRPr="001B6A06">
              <w:rPr>
                <w:i w:val="0"/>
                <w:szCs w:val="28"/>
              </w:rPr>
              <w:t>муниципального района</w:t>
            </w:r>
          </w:p>
        </w:tc>
        <w:tc>
          <w:tcPr>
            <w:tcW w:w="4786" w:type="dxa"/>
            <w:vAlign w:val="bottom"/>
          </w:tcPr>
          <w:p w:rsidR="00B17407" w:rsidRPr="001B6A06" w:rsidRDefault="00AE6B5F" w:rsidP="002E5696">
            <w:pPr>
              <w:pStyle w:val="a3"/>
              <w:spacing w:line="0" w:lineRule="atLeast"/>
              <w:ind w:firstLine="709"/>
              <w:jc w:val="both"/>
              <w:rPr>
                <w:bCs/>
                <w:i w:val="0"/>
                <w:szCs w:val="28"/>
              </w:rPr>
            </w:pPr>
            <w:r>
              <w:rPr>
                <w:bCs/>
                <w:i w:val="0"/>
                <w:szCs w:val="28"/>
              </w:rPr>
              <w:t xml:space="preserve">                  </w:t>
            </w:r>
            <w:r w:rsidR="005F67C4" w:rsidRPr="001B6A06">
              <w:rPr>
                <w:bCs/>
                <w:i w:val="0"/>
                <w:szCs w:val="28"/>
              </w:rPr>
              <w:t>Е</w:t>
            </w:r>
            <w:r w:rsidR="00461493" w:rsidRPr="001B6A06">
              <w:rPr>
                <w:bCs/>
                <w:i w:val="0"/>
                <w:szCs w:val="28"/>
              </w:rPr>
              <w:t>.</w:t>
            </w:r>
            <w:r>
              <w:rPr>
                <w:bCs/>
                <w:i w:val="0"/>
                <w:szCs w:val="28"/>
              </w:rPr>
              <w:t>А</w:t>
            </w:r>
            <w:r w:rsidR="00461493" w:rsidRPr="001B6A06">
              <w:rPr>
                <w:bCs/>
                <w:i w:val="0"/>
                <w:szCs w:val="28"/>
              </w:rPr>
              <w:t>.</w:t>
            </w:r>
            <w:r w:rsidR="00DF6934">
              <w:rPr>
                <w:bCs/>
                <w:i w:val="0"/>
                <w:szCs w:val="28"/>
              </w:rPr>
              <w:t xml:space="preserve"> </w:t>
            </w:r>
            <w:r>
              <w:rPr>
                <w:bCs/>
                <w:i w:val="0"/>
                <w:szCs w:val="28"/>
              </w:rPr>
              <w:t>Лесько</w:t>
            </w:r>
          </w:p>
        </w:tc>
      </w:tr>
    </w:tbl>
    <w:p w:rsidR="00D2771C" w:rsidRPr="001B6A06" w:rsidRDefault="00D2771C" w:rsidP="00AE6B5F">
      <w:pPr>
        <w:spacing w:line="0" w:lineRule="atLeast"/>
        <w:ind w:firstLine="709"/>
        <w:jc w:val="both"/>
      </w:pPr>
    </w:p>
    <w:sectPr w:rsidR="00D2771C" w:rsidRPr="001B6A06" w:rsidSect="00DC6E3B">
      <w:headerReference w:type="default" r:id="rId9"/>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25" w:rsidRDefault="00BD2F25" w:rsidP="007874A5">
      <w:pPr>
        <w:spacing w:line="240" w:lineRule="auto"/>
      </w:pPr>
      <w:r>
        <w:separator/>
      </w:r>
    </w:p>
  </w:endnote>
  <w:endnote w:type="continuationSeparator" w:id="0">
    <w:p w:rsidR="00BD2F25" w:rsidRDefault="00BD2F25" w:rsidP="00787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25" w:rsidRDefault="00BD2F25" w:rsidP="007874A5">
      <w:pPr>
        <w:spacing w:line="240" w:lineRule="auto"/>
      </w:pPr>
      <w:r>
        <w:separator/>
      </w:r>
    </w:p>
  </w:footnote>
  <w:footnote w:type="continuationSeparator" w:id="0">
    <w:p w:rsidR="00BD2F25" w:rsidRDefault="00BD2F25" w:rsidP="007874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0F" w:rsidRDefault="00BD2F25">
    <w:pPr>
      <w:pStyle w:val="ab"/>
      <w:jc w:val="center"/>
    </w:pPr>
    <w:r>
      <w:fldChar w:fldCharType="begin"/>
    </w:r>
    <w:r>
      <w:instrText xml:space="preserve"> PAGE   \* MERGEFORMAT </w:instrText>
    </w:r>
    <w:r>
      <w:fldChar w:fldCharType="separate"/>
    </w:r>
    <w:r w:rsidR="006671B3">
      <w:rPr>
        <w:noProof/>
      </w:rPr>
      <w:t>2</w:t>
    </w:r>
    <w:r>
      <w:rPr>
        <w:noProof/>
      </w:rPr>
      <w:fldChar w:fldCharType="end"/>
    </w:r>
  </w:p>
  <w:p w:rsidR="00E61F0F" w:rsidRDefault="00E61F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033"/>
    <w:multiLevelType w:val="hybridMultilevel"/>
    <w:tmpl w:val="52865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717EC4"/>
    <w:multiLevelType w:val="hybridMultilevel"/>
    <w:tmpl w:val="D7F0CB0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nsid w:val="10C17F61"/>
    <w:multiLevelType w:val="hybridMultilevel"/>
    <w:tmpl w:val="6AAE1220"/>
    <w:lvl w:ilvl="0" w:tplc="FD623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A21CF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16822B41"/>
    <w:multiLevelType w:val="hybridMultilevel"/>
    <w:tmpl w:val="1C845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2F1A0F"/>
    <w:multiLevelType w:val="hybridMultilevel"/>
    <w:tmpl w:val="48CACA34"/>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nsid w:val="17597347"/>
    <w:multiLevelType w:val="hybridMultilevel"/>
    <w:tmpl w:val="86B202B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F575AD"/>
    <w:multiLevelType w:val="hybridMultilevel"/>
    <w:tmpl w:val="9A623B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D8217D"/>
    <w:multiLevelType w:val="hybridMultilevel"/>
    <w:tmpl w:val="A45006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75B0ACD"/>
    <w:multiLevelType w:val="hybridMultilevel"/>
    <w:tmpl w:val="8488C0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C0C09E7"/>
    <w:multiLevelType w:val="hybridMultilevel"/>
    <w:tmpl w:val="444EE9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37DC1"/>
    <w:multiLevelType w:val="multilevel"/>
    <w:tmpl w:val="0419001D"/>
    <w:numStyleLink w:val="1"/>
  </w:abstractNum>
  <w:abstractNum w:abstractNumId="12">
    <w:nsid w:val="32517A32"/>
    <w:multiLevelType w:val="hybridMultilevel"/>
    <w:tmpl w:val="33D2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AC7539"/>
    <w:multiLevelType w:val="multilevel"/>
    <w:tmpl w:val="FBC683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9A478C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4D627551"/>
    <w:multiLevelType w:val="hybridMultilevel"/>
    <w:tmpl w:val="0434B33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5DC2ACA"/>
    <w:multiLevelType w:val="hybridMultilevel"/>
    <w:tmpl w:val="704A5C66"/>
    <w:lvl w:ilvl="0" w:tplc="4A94A6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CF145C"/>
    <w:multiLevelType w:val="hybridMultilevel"/>
    <w:tmpl w:val="14D81790"/>
    <w:lvl w:ilvl="0" w:tplc="43D016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81F08"/>
    <w:multiLevelType w:val="hybridMultilevel"/>
    <w:tmpl w:val="664A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E64D76"/>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5C8221D3"/>
    <w:multiLevelType w:val="multilevel"/>
    <w:tmpl w:val="0419001D"/>
    <w:numStyleLink w:val="1"/>
  </w:abstractNum>
  <w:abstractNum w:abstractNumId="21">
    <w:nsid w:val="5FBC7999"/>
    <w:multiLevelType w:val="hybridMultilevel"/>
    <w:tmpl w:val="7766F7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EE4A43"/>
    <w:multiLevelType w:val="hybridMultilevel"/>
    <w:tmpl w:val="72CED1B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772056BB"/>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7"/>
  </w:num>
  <w:num w:numId="3">
    <w:abstractNumId w:val="5"/>
  </w:num>
  <w:num w:numId="4">
    <w:abstractNumId w:val="6"/>
  </w:num>
  <w:num w:numId="5">
    <w:abstractNumId w:val="15"/>
  </w:num>
  <w:num w:numId="6">
    <w:abstractNumId w:val="12"/>
  </w:num>
  <w:num w:numId="7">
    <w:abstractNumId w:val="0"/>
  </w:num>
  <w:num w:numId="8">
    <w:abstractNumId w:val="17"/>
  </w:num>
  <w:num w:numId="9">
    <w:abstractNumId w:val="16"/>
  </w:num>
  <w:num w:numId="10">
    <w:abstractNumId w:val="10"/>
  </w:num>
  <w:num w:numId="11">
    <w:abstractNumId w:val="21"/>
  </w:num>
  <w:num w:numId="12">
    <w:abstractNumId w:val="13"/>
  </w:num>
  <w:num w:numId="13">
    <w:abstractNumId w:val="14"/>
  </w:num>
  <w:num w:numId="14">
    <w:abstractNumId w:val="19"/>
  </w:num>
  <w:num w:numId="15">
    <w:abstractNumId w:val="3"/>
  </w:num>
  <w:num w:numId="16">
    <w:abstractNumId w:val="23"/>
  </w:num>
  <w:num w:numId="17">
    <w:abstractNumId w:val="20"/>
  </w:num>
  <w:num w:numId="18">
    <w:abstractNumId w:val="11"/>
  </w:num>
  <w:num w:numId="19">
    <w:abstractNumId w:val="1"/>
  </w:num>
  <w:num w:numId="20">
    <w:abstractNumId w:val="8"/>
  </w:num>
  <w:num w:numId="21">
    <w:abstractNumId w:val="9"/>
  </w:num>
  <w:num w:numId="22">
    <w:abstractNumId w:val="2"/>
  </w:num>
  <w:num w:numId="23">
    <w:abstractNumId w:val="4"/>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E4"/>
    <w:rsid w:val="00000659"/>
    <w:rsid w:val="00000B35"/>
    <w:rsid w:val="00001197"/>
    <w:rsid w:val="000012C5"/>
    <w:rsid w:val="00002131"/>
    <w:rsid w:val="00002576"/>
    <w:rsid w:val="00003240"/>
    <w:rsid w:val="00003780"/>
    <w:rsid w:val="00003951"/>
    <w:rsid w:val="00003CD2"/>
    <w:rsid w:val="00005C61"/>
    <w:rsid w:val="0000798E"/>
    <w:rsid w:val="0001003C"/>
    <w:rsid w:val="000104C5"/>
    <w:rsid w:val="00010E8A"/>
    <w:rsid w:val="00010E94"/>
    <w:rsid w:val="00011192"/>
    <w:rsid w:val="000115DF"/>
    <w:rsid w:val="000120AE"/>
    <w:rsid w:val="00012843"/>
    <w:rsid w:val="00012DAB"/>
    <w:rsid w:val="00014CBE"/>
    <w:rsid w:val="000159DC"/>
    <w:rsid w:val="0001615F"/>
    <w:rsid w:val="00017109"/>
    <w:rsid w:val="00020726"/>
    <w:rsid w:val="000220D2"/>
    <w:rsid w:val="000229A6"/>
    <w:rsid w:val="000230F1"/>
    <w:rsid w:val="00023716"/>
    <w:rsid w:val="00024D97"/>
    <w:rsid w:val="000252E5"/>
    <w:rsid w:val="00025D55"/>
    <w:rsid w:val="0002727D"/>
    <w:rsid w:val="00027B5C"/>
    <w:rsid w:val="00027F9C"/>
    <w:rsid w:val="0003062F"/>
    <w:rsid w:val="000311B2"/>
    <w:rsid w:val="000312D0"/>
    <w:rsid w:val="00031B30"/>
    <w:rsid w:val="00031C2C"/>
    <w:rsid w:val="0003203A"/>
    <w:rsid w:val="0003263D"/>
    <w:rsid w:val="0003288B"/>
    <w:rsid w:val="00032F4D"/>
    <w:rsid w:val="0003430B"/>
    <w:rsid w:val="0003465C"/>
    <w:rsid w:val="00035B5B"/>
    <w:rsid w:val="0003665E"/>
    <w:rsid w:val="000424D4"/>
    <w:rsid w:val="00042D30"/>
    <w:rsid w:val="000440B8"/>
    <w:rsid w:val="00044288"/>
    <w:rsid w:val="00044713"/>
    <w:rsid w:val="00044CDF"/>
    <w:rsid w:val="000471E4"/>
    <w:rsid w:val="00047684"/>
    <w:rsid w:val="00047F7F"/>
    <w:rsid w:val="00050CF9"/>
    <w:rsid w:val="0005106F"/>
    <w:rsid w:val="00051664"/>
    <w:rsid w:val="00051B91"/>
    <w:rsid w:val="00051C81"/>
    <w:rsid w:val="000526DD"/>
    <w:rsid w:val="00052CC2"/>
    <w:rsid w:val="00052D64"/>
    <w:rsid w:val="000537BB"/>
    <w:rsid w:val="00053AAF"/>
    <w:rsid w:val="000540AB"/>
    <w:rsid w:val="0005529C"/>
    <w:rsid w:val="0005539F"/>
    <w:rsid w:val="0005601B"/>
    <w:rsid w:val="00057BD4"/>
    <w:rsid w:val="00062FF5"/>
    <w:rsid w:val="00063141"/>
    <w:rsid w:val="0006394B"/>
    <w:rsid w:val="00063A39"/>
    <w:rsid w:val="00066DB6"/>
    <w:rsid w:val="00066F35"/>
    <w:rsid w:val="0006751F"/>
    <w:rsid w:val="000676A4"/>
    <w:rsid w:val="0006792A"/>
    <w:rsid w:val="00070F14"/>
    <w:rsid w:val="0007356D"/>
    <w:rsid w:val="00075787"/>
    <w:rsid w:val="000759AF"/>
    <w:rsid w:val="00080264"/>
    <w:rsid w:val="00080D29"/>
    <w:rsid w:val="00080E01"/>
    <w:rsid w:val="00080E7D"/>
    <w:rsid w:val="000818DA"/>
    <w:rsid w:val="0008299E"/>
    <w:rsid w:val="00085E50"/>
    <w:rsid w:val="00086246"/>
    <w:rsid w:val="00087A7A"/>
    <w:rsid w:val="000901AB"/>
    <w:rsid w:val="0009049A"/>
    <w:rsid w:val="00090A0A"/>
    <w:rsid w:val="0009531B"/>
    <w:rsid w:val="00097AF4"/>
    <w:rsid w:val="000A09D9"/>
    <w:rsid w:val="000A0EA7"/>
    <w:rsid w:val="000A0F21"/>
    <w:rsid w:val="000A323D"/>
    <w:rsid w:val="000A36E5"/>
    <w:rsid w:val="000A37FB"/>
    <w:rsid w:val="000A38DC"/>
    <w:rsid w:val="000A4E8D"/>
    <w:rsid w:val="000A584E"/>
    <w:rsid w:val="000B0E50"/>
    <w:rsid w:val="000B2AC2"/>
    <w:rsid w:val="000B33A9"/>
    <w:rsid w:val="000B4AD8"/>
    <w:rsid w:val="000B5552"/>
    <w:rsid w:val="000B6DEE"/>
    <w:rsid w:val="000B6F6B"/>
    <w:rsid w:val="000B7DA2"/>
    <w:rsid w:val="000C13E4"/>
    <w:rsid w:val="000C1460"/>
    <w:rsid w:val="000C1566"/>
    <w:rsid w:val="000C2090"/>
    <w:rsid w:val="000C2BB5"/>
    <w:rsid w:val="000C321C"/>
    <w:rsid w:val="000C3C1F"/>
    <w:rsid w:val="000C44A9"/>
    <w:rsid w:val="000C4605"/>
    <w:rsid w:val="000C4753"/>
    <w:rsid w:val="000C57C2"/>
    <w:rsid w:val="000C65DC"/>
    <w:rsid w:val="000C7ED8"/>
    <w:rsid w:val="000D0B1E"/>
    <w:rsid w:val="000D1B65"/>
    <w:rsid w:val="000D36FD"/>
    <w:rsid w:val="000D503A"/>
    <w:rsid w:val="000D64A1"/>
    <w:rsid w:val="000D6F40"/>
    <w:rsid w:val="000D71A9"/>
    <w:rsid w:val="000D72B3"/>
    <w:rsid w:val="000D741D"/>
    <w:rsid w:val="000E0055"/>
    <w:rsid w:val="000E013D"/>
    <w:rsid w:val="000E02A1"/>
    <w:rsid w:val="000E06A7"/>
    <w:rsid w:val="000E0BAA"/>
    <w:rsid w:val="000E22EF"/>
    <w:rsid w:val="000E3C1D"/>
    <w:rsid w:val="000E4FA0"/>
    <w:rsid w:val="000E6B5C"/>
    <w:rsid w:val="000F130B"/>
    <w:rsid w:val="000F2E05"/>
    <w:rsid w:val="000F2E59"/>
    <w:rsid w:val="000F2F5D"/>
    <w:rsid w:val="000F3270"/>
    <w:rsid w:val="000F4538"/>
    <w:rsid w:val="000F48E0"/>
    <w:rsid w:val="001006BF"/>
    <w:rsid w:val="0010103B"/>
    <w:rsid w:val="00101209"/>
    <w:rsid w:val="00102224"/>
    <w:rsid w:val="001024B6"/>
    <w:rsid w:val="00102820"/>
    <w:rsid w:val="00105985"/>
    <w:rsid w:val="00107186"/>
    <w:rsid w:val="001073B4"/>
    <w:rsid w:val="00107675"/>
    <w:rsid w:val="00107F65"/>
    <w:rsid w:val="001102DD"/>
    <w:rsid w:val="001105F5"/>
    <w:rsid w:val="0011075D"/>
    <w:rsid w:val="0011244C"/>
    <w:rsid w:val="00113138"/>
    <w:rsid w:val="001134F2"/>
    <w:rsid w:val="00114A41"/>
    <w:rsid w:val="00114CD2"/>
    <w:rsid w:val="00114E59"/>
    <w:rsid w:val="00115A0E"/>
    <w:rsid w:val="00116709"/>
    <w:rsid w:val="001171F9"/>
    <w:rsid w:val="00122E99"/>
    <w:rsid w:val="00125A90"/>
    <w:rsid w:val="00126B05"/>
    <w:rsid w:val="00126E62"/>
    <w:rsid w:val="00127292"/>
    <w:rsid w:val="00127CA7"/>
    <w:rsid w:val="00127D05"/>
    <w:rsid w:val="001300F2"/>
    <w:rsid w:val="00131751"/>
    <w:rsid w:val="00131D21"/>
    <w:rsid w:val="00131E17"/>
    <w:rsid w:val="0013219A"/>
    <w:rsid w:val="00133503"/>
    <w:rsid w:val="00133A54"/>
    <w:rsid w:val="00134E84"/>
    <w:rsid w:val="00135F59"/>
    <w:rsid w:val="00136560"/>
    <w:rsid w:val="00136658"/>
    <w:rsid w:val="00137E88"/>
    <w:rsid w:val="00140464"/>
    <w:rsid w:val="0014111A"/>
    <w:rsid w:val="0014221C"/>
    <w:rsid w:val="001434C6"/>
    <w:rsid w:val="00143E40"/>
    <w:rsid w:val="00143F26"/>
    <w:rsid w:val="001444A8"/>
    <w:rsid w:val="00146D44"/>
    <w:rsid w:val="00146F09"/>
    <w:rsid w:val="0015080D"/>
    <w:rsid w:val="00150B73"/>
    <w:rsid w:val="00151D1D"/>
    <w:rsid w:val="001525B2"/>
    <w:rsid w:val="0015379B"/>
    <w:rsid w:val="0015387B"/>
    <w:rsid w:val="00153B93"/>
    <w:rsid w:val="0015427A"/>
    <w:rsid w:val="00155117"/>
    <w:rsid w:val="0015532E"/>
    <w:rsid w:val="0016262E"/>
    <w:rsid w:val="001629F6"/>
    <w:rsid w:val="00163978"/>
    <w:rsid w:val="00163A49"/>
    <w:rsid w:val="00163B35"/>
    <w:rsid w:val="00165627"/>
    <w:rsid w:val="00166D3A"/>
    <w:rsid w:val="001672FB"/>
    <w:rsid w:val="0016794F"/>
    <w:rsid w:val="00170072"/>
    <w:rsid w:val="0017092D"/>
    <w:rsid w:val="00170E39"/>
    <w:rsid w:val="00171195"/>
    <w:rsid w:val="001717D5"/>
    <w:rsid w:val="00171F34"/>
    <w:rsid w:val="001746C7"/>
    <w:rsid w:val="0017608B"/>
    <w:rsid w:val="00176106"/>
    <w:rsid w:val="0018009F"/>
    <w:rsid w:val="0018055B"/>
    <w:rsid w:val="00181154"/>
    <w:rsid w:val="00181847"/>
    <w:rsid w:val="001819E5"/>
    <w:rsid w:val="00182B2F"/>
    <w:rsid w:val="0018397D"/>
    <w:rsid w:val="00185093"/>
    <w:rsid w:val="00185B38"/>
    <w:rsid w:val="00185DB6"/>
    <w:rsid w:val="0018626F"/>
    <w:rsid w:val="00192E7C"/>
    <w:rsid w:val="00192F37"/>
    <w:rsid w:val="001951F3"/>
    <w:rsid w:val="001973C1"/>
    <w:rsid w:val="00197453"/>
    <w:rsid w:val="001A01EF"/>
    <w:rsid w:val="001A0E2B"/>
    <w:rsid w:val="001A27FA"/>
    <w:rsid w:val="001A2E21"/>
    <w:rsid w:val="001A3268"/>
    <w:rsid w:val="001A376F"/>
    <w:rsid w:val="001A3D02"/>
    <w:rsid w:val="001A4AC8"/>
    <w:rsid w:val="001A602B"/>
    <w:rsid w:val="001A7345"/>
    <w:rsid w:val="001A7E27"/>
    <w:rsid w:val="001B13AF"/>
    <w:rsid w:val="001B3150"/>
    <w:rsid w:val="001B35EC"/>
    <w:rsid w:val="001B3636"/>
    <w:rsid w:val="001B3CC3"/>
    <w:rsid w:val="001B42D1"/>
    <w:rsid w:val="001B5062"/>
    <w:rsid w:val="001B5D87"/>
    <w:rsid w:val="001B5EA2"/>
    <w:rsid w:val="001B6128"/>
    <w:rsid w:val="001B6A06"/>
    <w:rsid w:val="001C00B6"/>
    <w:rsid w:val="001C0454"/>
    <w:rsid w:val="001C0D90"/>
    <w:rsid w:val="001C1ABB"/>
    <w:rsid w:val="001C52F9"/>
    <w:rsid w:val="001C6637"/>
    <w:rsid w:val="001D0005"/>
    <w:rsid w:val="001D0397"/>
    <w:rsid w:val="001D2579"/>
    <w:rsid w:val="001D344D"/>
    <w:rsid w:val="001D4C4C"/>
    <w:rsid w:val="001D55C2"/>
    <w:rsid w:val="001D7D69"/>
    <w:rsid w:val="001E0571"/>
    <w:rsid w:val="001E19F7"/>
    <w:rsid w:val="001E2006"/>
    <w:rsid w:val="001E2A6B"/>
    <w:rsid w:val="001E3D8E"/>
    <w:rsid w:val="001E40A7"/>
    <w:rsid w:val="001E4653"/>
    <w:rsid w:val="001E4A08"/>
    <w:rsid w:val="001E4E8E"/>
    <w:rsid w:val="001E7040"/>
    <w:rsid w:val="001E70B3"/>
    <w:rsid w:val="001F10AB"/>
    <w:rsid w:val="001F2190"/>
    <w:rsid w:val="001F230E"/>
    <w:rsid w:val="001F25EC"/>
    <w:rsid w:val="001F2A63"/>
    <w:rsid w:val="001F49F0"/>
    <w:rsid w:val="001F4DED"/>
    <w:rsid w:val="001F5729"/>
    <w:rsid w:val="001F7BF5"/>
    <w:rsid w:val="001F7E7F"/>
    <w:rsid w:val="00200261"/>
    <w:rsid w:val="00200486"/>
    <w:rsid w:val="00200AB8"/>
    <w:rsid w:val="0020129A"/>
    <w:rsid w:val="00202647"/>
    <w:rsid w:val="002039F0"/>
    <w:rsid w:val="002044F5"/>
    <w:rsid w:val="00204D77"/>
    <w:rsid w:val="0020526D"/>
    <w:rsid w:val="0020593D"/>
    <w:rsid w:val="00205B4B"/>
    <w:rsid w:val="00205C7D"/>
    <w:rsid w:val="0020669B"/>
    <w:rsid w:val="002066EB"/>
    <w:rsid w:val="002072CC"/>
    <w:rsid w:val="002078AC"/>
    <w:rsid w:val="00207919"/>
    <w:rsid w:val="00210748"/>
    <w:rsid w:val="00210E0B"/>
    <w:rsid w:val="00211A39"/>
    <w:rsid w:val="0021210F"/>
    <w:rsid w:val="00213734"/>
    <w:rsid w:val="00213D12"/>
    <w:rsid w:val="00213D19"/>
    <w:rsid w:val="00213E65"/>
    <w:rsid w:val="00214F57"/>
    <w:rsid w:val="0021509D"/>
    <w:rsid w:val="002156B2"/>
    <w:rsid w:val="00216113"/>
    <w:rsid w:val="002165B0"/>
    <w:rsid w:val="00220B1F"/>
    <w:rsid w:val="00221E94"/>
    <w:rsid w:val="00223E0F"/>
    <w:rsid w:val="00226131"/>
    <w:rsid w:val="002300CC"/>
    <w:rsid w:val="00230B0C"/>
    <w:rsid w:val="00231BFD"/>
    <w:rsid w:val="00232B63"/>
    <w:rsid w:val="00232CB0"/>
    <w:rsid w:val="002331A9"/>
    <w:rsid w:val="00233605"/>
    <w:rsid w:val="0023440F"/>
    <w:rsid w:val="002351DB"/>
    <w:rsid w:val="00235575"/>
    <w:rsid w:val="00235624"/>
    <w:rsid w:val="00235B52"/>
    <w:rsid w:val="00235F8F"/>
    <w:rsid w:val="0023624D"/>
    <w:rsid w:val="00236D7E"/>
    <w:rsid w:val="00237145"/>
    <w:rsid w:val="00240B69"/>
    <w:rsid w:val="00241694"/>
    <w:rsid w:val="00243B81"/>
    <w:rsid w:val="00246AF1"/>
    <w:rsid w:val="0024722F"/>
    <w:rsid w:val="00250264"/>
    <w:rsid w:val="0025085F"/>
    <w:rsid w:val="00250A4D"/>
    <w:rsid w:val="0025432D"/>
    <w:rsid w:val="0025478E"/>
    <w:rsid w:val="00256745"/>
    <w:rsid w:val="00256D34"/>
    <w:rsid w:val="00262806"/>
    <w:rsid w:val="0026374D"/>
    <w:rsid w:val="00263FA7"/>
    <w:rsid w:val="00264633"/>
    <w:rsid w:val="00267B3D"/>
    <w:rsid w:val="00271E1D"/>
    <w:rsid w:val="0027345E"/>
    <w:rsid w:val="0027493F"/>
    <w:rsid w:val="00274E68"/>
    <w:rsid w:val="002756CA"/>
    <w:rsid w:val="00275AF2"/>
    <w:rsid w:val="002778E6"/>
    <w:rsid w:val="00277F3C"/>
    <w:rsid w:val="00281BC6"/>
    <w:rsid w:val="00281C53"/>
    <w:rsid w:val="002821E5"/>
    <w:rsid w:val="00282CE4"/>
    <w:rsid w:val="00283C81"/>
    <w:rsid w:val="00284EC8"/>
    <w:rsid w:val="00285ADB"/>
    <w:rsid w:val="00285D97"/>
    <w:rsid w:val="00286694"/>
    <w:rsid w:val="00290624"/>
    <w:rsid w:val="00291E3F"/>
    <w:rsid w:val="00291F65"/>
    <w:rsid w:val="00292239"/>
    <w:rsid w:val="00292583"/>
    <w:rsid w:val="0029323A"/>
    <w:rsid w:val="002935D0"/>
    <w:rsid w:val="00294936"/>
    <w:rsid w:val="00294CA7"/>
    <w:rsid w:val="002968BC"/>
    <w:rsid w:val="002974A7"/>
    <w:rsid w:val="002978A1"/>
    <w:rsid w:val="00297D46"/>
    <w:rsid w:val="002A04C2"/>
    <w:rsid w:val="002A14BA"/>
    <w:rsid w:val="002A20D0"/>
    <w:rsid w:val="002A2954"/>
    <w:rsid w:val="002A2C9B"/>
    <w:rsid w:val="002A33D8"/>
    <w:rsid w:val="002A3A69"/>
    <w:rsid w:val="002A515A"/>
    <w:rsid w:val="002A5487"/>
    <w:rsid w:val="002A55A9"/>
    <w:rsid w:val="002A5F7B"/>
    <w:rsid w:val="002A7265"/>
    <w:rsid w:val="002A7A8C"/>
    <w:rsid w:val="002B0BBE"/>
    <w:rsid w:val="002B167A"/>
    <w:rsid w:val="002B1C82"/>
    <w:rsid w:val="002B2022"/>
    <w:rsid w:val="002B3304"/>
    <w:rsid w:val="002B482C"/>
    <w:rsid w:val="002B5461"/>
    <w:rsid w:val="002B5BEE"/>
    <w:rsid w:val="002B5C1C"/>
    <w:rsid w:val="002B642B"/>
    <w:rsid w:val="002B72EC"/>
    <w:rsid w:val="002C0603"/>
    <w:rsid w:val="002C38DA"/>
    <w:rsid w:val="002C41BA"/>
    <w:rsid w:val="002C51B7"/>
    <w:rsid w:val="002C6216"/>
    <w:rsid w:val="002D0689"/>
    <w:rsid w:val="002D12BD"/>
    <w:rsid w:val="002D1B2F"/>
    <w:rsid w:val="002D1C1F"/>
    <w:rsid w:val="002D29AE"/>
    <w:rsid w:val="002D3292"/>
    <w:rsid w:val="002D483C"/>
    <w:rsid w:val="002D640C"/>
    <w:rsid w:val="002E099E"/>
    <w:rsid w:val="002E1CA2"/>
    <w:rsid w:val="002E2395"/>
    <w:rsid w:val="002E3022"/>
    <w:rsid w:val="002E4EE5"/>
    <w:rsid w:val="002E5008"/>
    <w:rsid w:val="002E5696"/>
    <w:rsid w:val="002E5B43"/>
    <w:rsid w:val="002F0CCF"/>
    <w:rsid w:val="002F0E35"/>
    <w:rsid w:val="002F0FDE"/>
    <w:rsid w:val="002F18B5"/>
    <w:rsid w:val="002F18BD"/>
    <w:rsid w:val="002F23BE"/>
    <w:rsid w:val="002F2465"/>
    <w:rsid w:val="002F45E4"/>
    <w:rsid w:val="002F4FD5"/>
    <w:rsid w:val="002F5009"/>
    <w:rsid w:val="002F5060"/>
    <w:rsid w:val="002F54AB"/>
    <w:rsid w:val="002F58CF"/>
    <w:rsid w:val="002F5CCD"/>
    <w:rsid w:val="002F6F24"/>
    <w:rsid w:val="002F742D"/>
    <w:rsid w:val="002F7914"/>
    <w:rsid w:val="00302928"/>
    <w:rsid w:val="003035A3"/>
    <w:rsid w:val="00303D00"/>
    <w:rsid w:val="00305964"/>
    <w:rsid w:val="00305E97"/>
    <w:rsid w:val="00307244"/>
    <w:rsid w:val="0030745A"/>
    <w:rsid w:val="003078C5"/>
    <w:rsid w:val="00311288"/>
    <w:rsid w:val="00311331"/>
    <w:rsid w:val="00311BB7"/>
    <w:rsid w:val="003131E3"/>
    <w:rsid w:val="0031367F"/>
    <w:rsid w:val="00314820"/>
    <w:rsid w:val="0031542F"/>
    <w:rsid w:val="003159E7"/>
    <w:rsid w:val="00317F57"/>
    <w:rsid w:val="0032007E"/>
    <w:rsid w:val="00320281"/>
    <w:rsid w:val="00322577"/>
    <w:rsid w:val="00322C1D"/>
    <w:rsid w:val="003247FD"/>
    <w:rsid w:val="0032481C"/>
    <w:rsid w:val="00324E17"/>
    <w:rsid w:val="003255C1"/>
    <w:rsid w:val="0032698E"/>
    <w:rsid w:val="00326C6E"/>
    <w:rsid w:val="00327756"/>
    <w:rsid w:val="00330A32"/>
    <w:rsid w:val="00330B0B"/>
    <w:rsid w:val="003322E5"/>
    <w:rsid w:val="0033262C"/>
    <w:rsid w:val="00332C85"/>
    <w:rsid w:val="003349A5"/>
    <w:rsid w:val="00341237"/>
    <w:rsid w:val="003418E6"/>
    <w:rsid w:val="003419B1"/>
    <w:rsid w:val="00341E44"/>
    <w:rsid w:val="00342C85"/>
    <w:rsid w:val="00343292"/>
    <w:rsid w:val="00343B11"/>
    <w:rsid w:val="00344106"/>
    <w:rsid w:val="00344D03"/>
    <w:rsid w:val="00344E86"/>
    <w:rsid w:val="00345108"/>
    <w:rsid w:val="00346326"/>
    <w:rsid w:val="00346EA7"/>
    <w:rsid w:val="003476A4"/>
    <w:rsid w:val="00352606"/>
    <w:rsid w:val="00353137"/>
    <w:rsid w:val="003536B7"/>
    <w:rsid w:val="00354423"/>
    <w:rsid w:val="00355089"/>
    <w:rsid w:val="00355768"/>
    <w:rsid w:val="0035705D"/>
    <w:rsid w:val="00360EBC"/>
    <w:rsid w:val="00361DAA"/>
    <w:rsid w:val="00363872"/>
    <w:rsid w:val="00364339"/>
    <w:rsid w:val="00365410"/>
    <w:rsid w:val="00365961"/>
    <w:rsid w:val="00365BCC"/>
    <w:rsid w:val="00365F92"/>
    <w:rsid w:val="00366ABA"/>
    <w:rsid w:val="00371E0D"/>
    <w:rsid w:val="00371E97"/>
    <w:rsid w:val="00372CEE"/>
    <w:rsid w:val="00374150"/>
    <w:rsid w:val="0037476A"/>
    <w:rsid w:val="003753B8"/>
    <w:rsid w:val="00376982"/>
    <w:rsid w:val="00376EAE"/>
    <w:rsid w:val="00377C78"/>
    <w:rsid w:val="00380CFC"/>
    <w:rsid w:val="00381793"/>
    <w:rsid w:val="0038256E"/>
    <w:rsid w:val="00382D55"/>
    <w:rsid w:val="00382DC6"/>
    <w:rsid w:val="0038303E"/>
    <w:rsid w:val="00383361"/>
    <w:rsid w:val="0038369F"/>
    <w:rsid w:val="003839AB"/>
    <w:rsid w:val="003846C8"/>
    <w:rsid w:val="003854D9"/>
    <w:rsid w:val="00386141"/>
    <w:rsid w:val="00386671"/>
    <w:rsid w:val="00386877"/>
    <w:rsid w:val="003870E8"/>
    <w:rsid w:val="0038745C"/>
    <w:rsid w:val="0039475A"/>
    <w:rsid w:val="0039517B"/>
    <w:rsid w:val="00395252"/>
    <w:rsid w:val="003A040D"/>
    <w:rsid w:val="003A0820"/>
    <w:rsid w:val="003A1751"/>
    <w:rsid w:val="003A1D64"/>
    <w:rsid w:val="003A27CE"/>
    <w:rsid w:val="003A5428"/>
    <w:rsid w:val="003A5F4C"/>
    <w:rsid w:val="003A6B30"/>
    <w:rsid w:val="003A7EDC"/>
    <w:rsid w:val="003B0C35"/>
    <w:rsid w:val="003B1361"/>
    <w:rsid w:val="003B211C"/>
    <w:rsid w:val="003B230B"/>
    <w:rsid w:val="003B2463"/>
    <w:rsid w:val="003B397E"/>
    <w:rsid w:val="003B481B"/>
    <w:rsid w:val="003B557B"/>
    <w:rsid w:val="003B5C26"/>
    <w:rsid w:val="003B6DEA"/>
    <w:rsid w:val="003C073A"/>
    <w:rsid w:val="003C18CB"/>
    <w:rsid w:val="003C240F"/>
    <w:rsid w:val="003C2E20"/>
    <w:rsid w:val="003C3162"/>
    <w:rsid w:val="003C3232"/>
    <w:rsid w:val="003C3818"/>
    <w:rsid w:val="003C415A"/>
    <w:rsid w:val="003C4F4D"/>
    <w:rsid w:val="003C503B"/>
    <w:rsid w:val="003C6839"/>
    <w:rsid w:val="003C6B1D"/>
    <w:rsid w:val="003C6DB0"/>
    <w:rsid w:val="003C76CC"/>
    <w:rsid w:val="003C76E3"/>
    <w:rsid w:val="003D174E"/>
    <w:rsid w:val="003D1E75"/>
    <w:rsid w:val="003D2793"/>
    <w:rsid w:val="003D3523"/>
    <w:rsid w:val="003D50EF"/>
    <w:rsid w:val="003D5BD8"/>
    <w:rsid w:val="003D62FB"/>
    <w:rsid w:val="003D6428"/>
    <w:rsid w:val="003D7072"/>
    <w:rsid w:val="003D7118"/>
    <w:rsid w:val="003E0056"/>
    <w:rsid w:val="003E0A00"/>
    <w:rsid w:val="003E17EF"/>
    <w:rsid w:val="003E1B63"/>
    <w:rsid w:val="003E5137"/>
    <w:rsid w:val="003E6364"/>
    <w:rsid w:val="003E658A"/>
    <w:rsid w:val="003E6BE4"/>
    <w:rsid w:val="003F3FBC"/>
    <w:rsid w:val="003F4094"/>
    <w:rsid w:val="003F4B7A"/>
    <w:rsid w:val="003F4FB5"/>
    <w:rsid w:val="003F57DB"/>
    <w:rsid w:val="003F69B0"/>
    <w:rsid w:val="003F7923"/>
    <w:rsid w:val="004018A1"/>
    <w:rsid w:val="004022AC"/>
    <w:rsid w:val="004030D1"/>
    <w:rsid w:val="00403770"/>
    <w:rsid w:val="00403C5E"/>
    <w:rsid w:val="00404A1F"/>
    <w:rsid w:val="00404EEF"/>
    <w:rsid w:val="0040598D"/>
    <w:rsid w:val="00405EFB"/>
    <w:rsid w:val="00406B72"/>
    <w:rsid w:val="00407B97"/>
    <w:rsid w:val="004113E0"/>
    <w:rsid w:val="00411BDF"/>
    <w:rsid w:val="004120A1"/>
    <w:rsid w:val="0041217F"/>
    <w:rsid w:val="00412396"/>
    <w:rsid w:val="00412D39"/>
    <w:rsid w:val="00412EFE"/>
    <w:rsid w:val="004131C7"/>
    <w:rsid w:val="00413A15"/>
    <w:rsid w:val="004144DC"/>
    <w:rsid w:val="00414A9C"/>
    <w:rsid w:val="004157FE"/>
    <w:rsid w:val="0041777A"/>
    <w:rsid w:val="004202F4"/>
    <w:rsid w:val="00421334"/>
    <w:rsid w:val="0042197B"/>
    <w:rsid w:val="00421E58"/>
    <w:rsid w:val="004223B0"/>
    <w:rsid w:val="004231E1"/>
    <w:rsid w:val="00424086"/>
    <w:rsid w:val="00424BE3"/>
    <w:rsid w:val="00424F25"/>
    <w:rsid w:val="0043072B"/>
    <w:rsid w:val="00430B8F"/>
    <w:rsid w:val="00430E33"/>
    <w:rsid w:val="004313B2"/>
    <w:rsid w:val="00432C45"/>
    <w:rsid w:val="00435D11"/>
    <w:rsid w:val="00436B37"/>
    <w:rsid w:val="00436C68"/>
    <w:rsid w:val="0043778A"/>
    <w:rsid w:val="00437978"/>
    <w:rsid w:val="00437C83"/>
    <w:rsid w:val="00440034"/>
    <w:rsid w:val="00440F24"/>
    <w:rsid w:val="0044178C"/>
    <w:rsid w:val="00441A6F"/>
    <w:rsid w:val="00441D33"/>
    <w:rsid w:val="0044291D"/>
    <w:rsid w:val="00442BCC"/>
    <w:rsid w:val="004437E7"/>
    <w:rsid w:val="00444158"/>
    <w:rsid w:val="00445028"/>
    <w:rsid w:val="00446089"/>
    <w:rsid w:val="004461AB"/>
    <w:rsid w:val="004465E6"/>
    <w:rsid w:val="00446E16"/>
    <w:rsid w:val="0044711A"/>
    <w:rsid w:val="00447A08"/>
    <w:rsid w:val="0045085E"/>
    <w:rsid w:val="0045086F"/>
    <w:rsid w:val="00450CBE"/>
    <w:rsid w:val="0045120C"/>
    <w:rsid w:val="004526EE"/>
    <w:rsid w:val="00452CC3"/>
    <w:rsid w:val="00452EB4"/>
    <w:rsid w:val="004539D5"/>
    <w:rsid w:val="00453CEC"/>
    <w:rsid w:val="00453D23"/>
    <w:rsid w:val="004542A4"/>
    <w:rsid w:val="00454847"/>
    <w:rsid w:val="004557BC"/>
    <w:rsid w:val="004559CA"/>
    <w:rsid w:val="00455B0E"/>
    <w:rsid w:val="00456A93"/>
    <w:rsid w:val="00457DA2"/>
    <w:rsid w:val="00460342"/>
    <w:rsid w:val="004609A6"/>
    <w:rsid w:val="00461493"/>
    <w:rsid w:val="00462BA4"/>
    <w:rsid w:val="00465532"/>
    <w:rsid w:val="00465916"/>
    <w:rsid w:val="004666EA"/>
    <w:rsid w:val="004676B2"/>
    <w:rsid w:val="00471F2C"/>
    <w:rsid w:val="00471F3F"/>
    <w:rsid w:val="00472CFB"/>
    <w:rsid w:val="00472DFF"/>
    <w:rsid w:val="004731F7"/>
    <w:rsid w:val="004733B1"/>
    <w:rsid w:val="004734A3"/>
    <w:rsid w:val="00473F00"/>
    <w:rsid w:val="00475335"/>
    <w:rsid w:val="00475BD7"/>
    <w:rsid w:val="00475F47"/>
    <w:rsid w:val="004761F4"/>
    <w:rsid w:val="004764E4"/>
    <w:rsid w:val="004776BA"/>
    <w:rsid w:val="004779ED"/>
    <w:rsid w:val="0048131E"/>
    <w:rsid w:val="00482F1A"/>
    <w:rsid w:val="00483E18"/>
    <w:rsid w:val="00483E71"/>
    <w:rsid w:val="00485782"/>
    <w:rsid w:val="00487146"/>
    <w:rsid w:val="004872EA"/>
    <w:rsid w:val="00490461"/>
    <w:rsid w:val="00490873"/>
    <w:rsid w:val="00491C80"/>
    <w:rsid w:val="00492445"/>
    <w:rsid w:val="00492F9A"/>
    <w:rsid w:val="00494C8E"/>
    <w:rsid w:val="00496F40"/>
    <w:rsid w:val="00497445"/>
    <w:rsid w:val="00497FC8"/>
    <w:rsid w:val="004A02DF"/>
    <w:rsid w:val="004A07EE"/>
    <w:rsid w:val="004A0D46"/>
    <w:rsid w:val="004A1B83"/>
    <w:rsid w:val="004A20A4"/>
    <w:rsid w:val="004A3C04"/>
    <w:rsid w:val="004A3C69"/>
    <w:rsid w:val="004A4A77"/>
    <w:rsid w:val="004A5929"/>
    <w:rsid w:val="004A7508"/>
    <w:rsid w:val="004B03D2"/>
    <w:rsid w:val="004B059B"/>
    <w:rsid w:val="004B1B26"/>
    <w:rsid w:val="004B1D99"/>
    <w:rsid w:val="004B33DC"/>
    <w:rsid w:val="004B3533"/>
    <w:rsid w:val="004B5196"/>
    <w:rsid w:val="004B52FE"/>
    <w:rsid w:val="004B6CF3"/>
    <w:rsid w:val="004C1B59"/>
    <w:rsid w:val="004C1DEA"/>
    <w:rsid w:val="004C1EE6"/>
    <w:rsid w:val="004C2526"/>
    <w:rsid w:val="004C3213"/>
    <w:rsid w:val="004C329D"/>
    <w:rsid w:val="004C3D51"/>
    <w:rsid w:val="004C456D"/>
    <w:rsid w:val="004C5060"/>
    <w:rsid w:val="004C63F3"/>
    <w:rsid w:val="004C6656"/>
    <w:rsid w:val="004C6D5E"/>
    <w:rsid w:val="004D03D3"/>
    <w:rsid w:val="004D04E0"/>
    <w:rsid w:val="004D1777"/>
    <w:rsid w:val="004D2524"/>
    <w:rsid w:val="004D4FDE"/>
    <w:rsid w:val="004D5972"/>
    <w:rsid w:val="004D648F"/>
    <w:rsid w:val="004D6BF9"/>
    <w:rsid w:val="004D7BDD"/>
    <w:rsid w:val="004E23BD"/>
    <w:rsid w:val="004E29CF"/>
    <w:rsid w:val="004E2C56"/>
    <w:rsid w:val="004E4F19"/>
    <w:rsid w:val="004E5814"/>
    <w:rsid w:val="004E5DE5"/>
    <w:rsid w:val="004F041F"/>
    <w:rsid w:val="004F0555"/>
    <w:rsid w:val="004F0764"/>
    <w:rsid w:val="004F0A86"/>
    <w:rsid w:val="004F2944"/>
    <w:rsid w:val="004F2BEF"/>
    <w:rsid w:val="004F35BB"/>
    <w:rsid w:val="004F4B75"/>
    <w:rsid w:val="004F5FC1"/>
    <w:rsid w:val="004F6299"/>
    <w:rsid w:val="004F71DB"/>
    <w:rsid w:val="0050055F"/>
    <w:rsid w:val="00500A92"/>
    <w:rsid w:val="00503538"/>
    <w:rsid w:val="00503998"/>
    <w:rsid w:val="00504B78"/>
    <w:rsid w:val="005058E0"/>
    <w:rsid w:val="00505C6C"/>
    <w:rsid w:val="00507940"/>
    <w:rsid w:val="00507E4D"/>
    <w:rsid w:val="00510B9E"/>
    <w:rsid w:val="00510D46"/>
    <w:rsid w:val="00511DC6"/>
    <w:rsid w:val="00513762"/>
    <w:rsid w:val="005137A1"/>
    <w:rsid w:val="00513C42"/>
    <w:rsid w:val="0051424E"/>
    <w:rsid w:val="00516AD2"/>
    <w:rsid w:val="00516EFC"/>
    <w:rsid w:val="00517EBA"/>
    <w:rsid w:val="005209B8"/>
    <w:rsid w:val="005220DA"/>
    <w:rsid w:val="0052268C"/>
    <w:rsid w:val="00523CEF"/>
    <w:rsid w:val="00523E7C"/>
    <w:rsid w:val="00526D2A"/>
    <w:rsid w:val="00530051"/>
    <w:rsid w:val="00531D19"/>
    <w:rsid w:val="00531DA0"/>
    <w:rsid w:val="00532144"/>
    <w:rsid w:val="00533820"/>
    <w:rsid w:val="00534420"/>
    <w:rsid w:val="00534C46"/>
    <w:rsid w:val="00535BCD"/>
    <w:rsid w:val="00535EDB"/>
    <w:rsid w:val="005366FF"/>
    <w:rsid w:val="005377F2"/>
    <w:rsid w:val="005406BD"/>
    <w:rsid w:val="00540DC7"/>
    <w:rsid w:val="00541B20"/>
    <w:rsid w:val="005423C6"/>
    <w:rsid w:val="0054254B"/>
    <w:rsid w:val="005431D7"/>
    <w:rsid w:val="00543E3C"/>
    <w:rsid w:val="00544A39"/>
    <w:rsid w:val="00546573"/>
    <w:rsid w:val="00546AB1"/>
    <w:rsid w:val="00547C20"/>
    <w:rsid w:val="005500C7"/>
    <w:rsid w:val="0055100F"/>
    <w:rsid w:val="005533A6"/>
    <w:rsid w:val="0055358C"/>
    <w:rsid w:val="005536BE"/>
    <w:rsid w:val="0055370D"/>
    <w:rsid w:val="005537F7"/>
    <w:rsid w:val="00553D10"/>
    <w:rsid w:val="00554B88"/>
    <w:rsid w:val="00555CD4"/>
    <w:rsid w:val="0055674C"/>
    <w:rsid w:val="00556884"/>
    <w:rsid w:val="005572EA"/>
    <w:rsid w:val="00560919"/>
    <w:rsid w:val="00561310"/>
    <w:rsid w:val="00564FBB"/>
    <w:rsid w:val="0056618D"/>
    <w:rsid w:val="00567364"/>
    <w:rsid w:val="00567A8E"/>
    <w:rsid w:val="00570343"/>
    <w:rsid w:val="00570703"/>
    <w:rsid w:val="0057074A"/>
    <w:rsid w:val="005710F5"/>
    <w:rsid w:val="00571931"/>
    <w:rsid w:val="00571B16"/>
    <w:rsid w:val="005731F1"/>
    <w:rsid w:val="00573298"/>
    <w:rsid w:val="00573BD4"/>
    <w:rsid w:val="00574715"/>
    <w:rsid w:val="00574D3C"/>
    <w:rsid w:val="00576BC1"/>
    <w:rsid w:val="00576CC3"/>
    <w:rsid w:val="00577BA4"/>
    <w:rsid w:val="00580F17"/>
    <w:rsid w:val="00581464"/>
    <w:rsid w:val="0058196B"/>
    <w:rsid w:val="00581DE2"/>
    <w:rsid w:val="0058588D"/>
    <w:rsid w:val="00585EC3"/>
    <w:rsid w:val="00586589"/>
    <w:rsid w:val="00586A82"/>
    <w:rsid w:val="00587514"/>
    <w:rsid w:val="00587732"/>
    <w:rsid w:val="0059083D"/>
    <w:rsid w:val="005909EE"/>
    <w:rsid w:val="00592244"/>
    <w:rsid w:val="00592624"/>
    <w:rsid w:val="00594810"/>
    <w:rsid w:val="005948E2"/>
    <w:rsid w:val="00595E1F"/>
    <w:rsid w:val="00597092"/>
    <w:rsid w:val="005970EE"/>
    <w:rsid w:val="00597852"/>
    <w:rsid w:val="00597CFD"/>
    <w:rsid w:val="005A044E"/>
    <w:rsid w:val="005A0849"/>
    <w:rsid w:val="005A11D3"/>
    <w:rsid w:val="005A342C"/>
    <w:rsid w:val="005A3FDE"/>
    <w:rsid w:val="005A5F20"/>
    <w:rsid w:val="005A704D"/>
    <w:rsid w:val="005A71B4"/>
    <w:rsid w:val="005B05A3"/>
    <w:rsid w:val="005B0863"/>
    <w:rsid w:val="005B0D60"/>
    <w:rsid w:val="005B14AD"/>
    <w:rsid w:val="005B17F9"/>
    <w:rsid w:val="005B1BEC"/>
    <w:rsid w:val="005B2C1D"/>
    <w:rsid w:val="005B3722"/>
    <w:rsid w:val="005B3AF7"/>
    <w:rsid w:val="005B47FE"/>
    <w:rsid w:val="005B57BA"/>
    <w:rsid w:val="005B7C00"/>
    <w:rsid w:val="005C01A4"/>
    <w:rsid w:val="005C033C"/>
    <w:rsid w:val="005C10BC"/>
    <w:rsid w:val="005C169D"/>
    <w:rsid w:val="005C1B47"/>
    <w:rsid w:val="005C1DFA"/>
    <w:rsid w:val="005C3A89"/>
    <w:rsid w:val="005C4163"/>
    <w:rsid w:val="005C4CB6"/>
    <w:rsid w:val="005C5293"/>
    <w:rsid w:val="005C6044"/>
    <w:rsid w:val="005D11D3"/>
    <w:rsid w:val="005D1957"/>
    <w:rsid w:val="005D19A2"/>
    <w:rsid w:val="005D28D0"/>
    <w:rsid w:val="005D2A22"/>
    <w:rsid w:val="005D3CA0"/>
    <w:rsid w:val="005D4B88"/>
    <w:rsid w:val="005D689B"/>
    <w:rsid w:val="005D73CB"/>
    <w:rsid w:val="005D76EE"/>
    <w:rsid w:val="005E046D"/>
    <w:rsid w:val="005E07C9"/>
    <w:rsid w:val="005E1BFF"/>
    <w:rsid w:val="005E26C5"/>
    <w:rsid w:val="005E2D02"/>
    <w:rsid w:val="005E4F3B"/>
    <w:rsid w:val="005E5864"/>
    <w:rsid w:val="005E5F5B"/>
    <w:rsid w:val="005E638C"/>
    <w:rsid w:val="005E6FE7"/>
    <w:rsid w:val="005F2367"/>
    <w:rsid w:val="005F3671"/>
    <w:rsid w:val="005F3A8F"/>
    <w:rsid w:val="005F42DF"/>
    <w:rsid w:val="005F4CEA"/>
    <w:rsid w:val="005F5903"/>
    <w:rsid w:val="005F5C6A"/>
    <w:rsid w:val="005F650E"/>
    <w:rsid w:val="005F67C4"/>
    <w:rsid w:val="006003D9"/>
    <w:rsid w:val="0060043B"/>
    <w:rsid w:val="00600B23"/>
    <w:rsid w:val="00600DAF"/>
    <w:rsid w:val="006014ED"/>
    <w:rsid w:val="00601A21"/>
    <w:rsid w:val="006022D5"/>
    <w:rsid w:val="006023D1"/>
    <w:rsid w:val="006027B5"/>
    <w:rsid w:val="006027E0"/>
    <w:rsid w:val="006027FA"/>
    <w:rsid w:val="00603F64"/>
    <w:rsid w:val="00604F2B"/>
    <w:rsid w:val="0060594C"/>
    <w:rsid w:val="006063BD"/>
    <w:rsid w:val="006068E8"/>
    <w:rsid w:val="00606F5A"/>
    <w:rsid w:val="00612EC9"/>
    <w:rsid w:val="00614020"/>
    <w:rsid w:val="00614AD0"/>
    <w:rsid w:val="00616508"/>
    <w:rsid w:val="00616513"/>
    <w:rsid w:val="0061683F"/>
    <w:rsid w:val="00616E8B"/>
    <w:rsid w:val="0061790A"/>
    <w:rsid w:val="00621C85"/>
    <w:rsid w:val="0062274D"/>
    <w:rsid w:val="00622973"/>
    <w:rsid w:val="006233A9"/>
    <w:rsid w:val="00625FBB"/>
    <w:rsid w:val="00626DE9"/>
    <w:rsid w:val="0062712F"/>
    <w:rsid w:val="0062764B"/>
    <w:rsid w:val="00627CFF"/>
    <w:rsid w:val="00631124"/>
    <w:rsid w:val="00631F55"/>
    <w:rsid w:val="006320BA"/>
    <w:rsid w:val="006329EC"/>
    <w:rsid w:val="00632F83"/>
    <w:rsid w:val="0063308E"/>
    <w:rsid w:val="006334D8"/>
    <w:rsid w:val="00635457"/>
    <w:rsid w:val="0063628B"/>
    <w:rsid w:val="00636418"/>
    <w:rsid w:val="00636E91"/>
    <w:rsid w:val="00637132"/>
    <w:rsid w:val="0063729A"/>
    <w:rsid w:val="00640CB4"/>
    <w:rsid w:val="00642907"/>
    <w:rsid w:val="00642FCC"/>
    <w:rsid w:val="0064373B"/>
    <w:rsid w:val="00643ACC"/>
    <w:rsid w:val="00644809"/>
    <w:rsid w:val="00645D46"/>
    <w:rsid w:val="00645FB4"/>
    <w:rsid w:val="00646381"/>
    <w:rsid w:val="006504EC"/>
    <w:rsid w:val="00650A30"/>
    <w:rsid w:val="0065152C"/>
    <w:rsid w:val="00651F2C"/>
    <w:rsid w:val="006536C3"/>
    <w:rsid w:val="00654A62"/>
    <w:rsid w:val="00654FFB"/>
    <w:rsid w:val="00655470"/>
    <w:rsid w:val="006562FB"/>
    <w:rsid w:val="00656327"/>
    <w:rsid w:val="00656A8A"/>
    <w:rsid w:val="00656CAE"/>
    <w:rsid w:val="006574FD"/>
    <w:rsid w:val="00657DD8"/>
    <w:rsid w:val="00660A49"/>
    <w:rsid w:val="006618ED"/>
    <w:rsid w:val="00661A9E"/>
    <w:rsid w:val="00662977"/>
    <w:rsid w:val="00663229"/>
    <w:rsid w:val="0066580B"/>
    <w:rsid w:val="006659BF"/>
    <w:rsid w:val="006671B3"/>
    <w:rsid w:val="00667478"/>
    <w:rsid w:val="006677DD"/>
    <w:rsid w:val="0067162D"/>
    <w:rsid w:val="00672235"/>
    <w:rsid w:val="00672918"/>
    <w:rsid w:val="00672A74"/>
    <w:rsid w:val="00674627"/>
    <w:rsid w:val="006749EC"/>
    <w:rsid w:val="00677DED"/>
    <w:rsid w:val="00681268"/>
    <w:rsid w:val="0068343C"/>
    <w:rsid w:val="006835B4"/>
    <w:rsid w:val="00684570"/>
    <w:rsid w:val="00684B5A"/>
    <w:rsid w:val="00685E35"/>
    <w:rsid w:val="006864E4"/>
    <w:rsid w:val="00686566"/>
    <w:rsid w:val="006877F6"/>
    <w:rsid w:val="00687CA5"/>
    <w:rsid w:val="00690A94"/>
    <w:rsid w:val="0069195A"/>
    <w:rsid w:val="00691B73"/>
    <w:rsid w:val="00692849"/>
    <w:rsid w:val="006946C4"/>
    <w:rsid w:val="006958AE"/>
    <w:rsid w:val="006A043F"/>
    <w:rsid w:val="006A1C23"/>
    <w:rsid w:val="006A28E7"/>
    <w:rsid w:val="006A2B38"/>
    <w:rsid w:val="006A2F8D"/>
    <w:rsid w:val="006A3296"/>
    <w:rsid w:val="006A47F7"/>
    <w:rsid w:val="006A4D39"/>
    <w:rsid w:val="006A4FCE"/>
    <w:rsid w:val="006A7A1B"/>
    <w:rsid w:val="006B16AF"/>
    <w:rsid w:val="006B2587"/>
    <w:rsid w:val="006B34A3"/>
    <w:rsid w:val="006B3CE2"/>
    <w:rsid w:val="006B59B7"/>
    <w:rsid w:val="006B5BDC"/>
    <w:rsid w:val="006B7D24"/>
    <w:rsid w:val="006B7DD1"/>
    <w:rsid w:val="006C08E1"/>
    <w:rsid w:val="006C146C"/>
    <w:rsid w:val="006C2AF6"/>
    <w:rsid w:val="006C2BDF"/>
    <w:rsid w:val="006C2D94"/>
    <w:rsid w:val="006C3AE2"/>
    <w:rsid w:val="006C4D2C"/>
    <w:rsid w:val="006C7EAE"/>
    <w:rsid w:val="006D0282"/>
    <w:rsid w:val="006D0BC4"/>
    <w:rsid w:val="006D0E40"/>
    <w:rsid w:val="006D17DD"/>
    <w:rsid w:val="006D2747"/>
    <w:rsid w:val="006D39DE"/>
    <w:rsid w:val="006D3CBF"/>
    <w:rsid w:val="006D5063"/>
    <w:rsid w:val="006D5363"/>
    <w:rsid w:val="006D5404"/>
    <w:rsid w:val="006D5F15"/>
    <w:rsid w:val="006D6124"/>
    <w:rsid w:val="006E044E"/>
    <w:rsid w:val="006E158B"/>
    <w:rsid w:val="006E3DF5"/>
    <w:rsid w:val="006E43E7"/>
    <w:rsid w:val="006E51F3"/>
    <w:rsid w:val="006E532E"/>
    <w:rsid w:val="006E5445"/>
    <w:rsid w:val="006E61EB"/>
    <w:rsid w:val="006E6726"/>
    <w:rsid w:val="006E7B4D"/>
    <w:rsid w:val="006F0340"/>
    <w:rsid w:val="006F1243"/>
    <w:rsid w:val="006F156F"/>
    <w:rsid w:val="006F1A2E"/>
    <w:rsid w:val="006F310A"/>
    <w:rsid w:val="006F4601"/>
    <w:rsid w:val="006F4B2D"/>
    <w:rsid w:val="006F6994"/>
    <w:rsid w:val="006F6A74"/>
    <w:rsid w:val="00700300"/>
    <w:rsid w:val="00700B4B"/>
    <w:rsid w:val="0070151A"/>
    <w:rsid w:val="00701BE9"/>
    <w:rsid w:val="0070360A"/>
    <w:rsid w:val="0070477E"/>
    <w:rsid w:val="00704D25"/>
    <w:rsid w:val="00706A22"/>
    <w:rsid w:val="00706E11"/>
    <w:rsid w:val="00707351"/>
    <w:rsid w:val="007079EB"/>
    <w:rsid w:val="007104CD"/>
    <w:rsid w:val="00713809"/>
    <w:rsid w:val="00713AE8"/>
    <w:rsid w:val="007150B7"/>
    <w:rsid w:val="00716056"/>
    <w:rsid w:val="00716072"/>
    <w:rsid w:val="007178B5"/>
    <w:rsid w:val="00717FAD"/>
    <w:rsid w:val="00720702"/>
    <w:rsid w:val="007211F1"/>
    <w:rsid w:val="0072138D"/>
    <w:rsid w:val="007216DD"/>
    <w:rsid w:val="0072176F"/>
    <w:rsid w:val="00721B67"/>
    <w:rsid w:val="00722791"/>
    <w:rsid w:val="00724AD4"/>
    <w:rsid w:val="00725181"/>
    <w:rsid w:val="007253E0"/>
    <w:rsid w:val="00725500"/>
    <w:rsid w:val="0072562F"/>
    <w:rsid w:val="00725B3F"/>
    <w:rsid w:val="00726575"/>
    <w:rsid w:val="00727B5D"/>
    <w:rsid w:val="0073083F"/>
    <w:rsid w:val="0073250A"/>
    <w:rsid w:val="00732BFF"/>
    <w:rsid w:val="00733BAA"/>
    <w:rsid w:val="00734416"/>
    <w:rsid w:val="007346B5"/>
    <w:rsid w:val="00734AFE"/>
    <w:rsid w:val="00734FC7"/>
    <w:rsid w:val="007353C8"/>
    <w:rsid w:val="007367DF"/>
    <w:rsid w:val="00736D17"/>
    <w:rsid w:val="00740593"/>
    <w:rsid w:val="00740AE3"/>
    <w:rsid w:val="007448BB"/>
    <w:rsid w:val="00745DC6"/>
    <w:rsid w:val="00747646"/>
    <w:rsid w:val="007506B4"/>
    <w:rsid w:val="00752F7B"/>
    <w:rsid w:val="00752FD3"/>
    <w:rsid w:val="0075303B"/>
    <w:rsid w:val="0075432E"/>
    <w:rsid w:val="0075473E"/>
    <w:rsid w:val="00754B89"/>
    <w:rsid w:val="007561AD"/>
    <w:rsid w:val="00756200"/>
    <w:rsid w:val="007568B8"/>
    <w:rsid w:val="00757EBB"/>
    <w:rsid w:val="00760600"/>
    <w:rsid w:val="00760DAD"/>
    <w:rsid w:val="00760F69"/>
    <w:rsid w:val="0076225D"/>
    <w:rsid w:val="007630C1"/>
    <w:rsid w:val="0076493C"/>
    <w:rsid w:val="00764C3F"/>
    <w:rsid w:val="00764E99"/>
    <w:rsid w:val="00766AB3"/>
    <w:rsid w:val="007677AE"/>
    <w:rsid w:val="00767D2D"/>
    <w:rsid w:val="00770BF7"/>
    <w:rsid w:val="007723C2"/>
    <w:rsid w:val="0077329E"/>
    <w:rsid w:val="0077339E"/>
    <w:rsid w:val="0077521D"/>
    <w:rsid w:val="007760BC"/>
    <w:rsid w:val="0077636F"/>
    <w:rsid w:val="007765C7"/>
    <w:rsid w:val="00780392"/>
    <w:rsid w:val="0078062C"/>
    <w:rsid w:val="00781976"/>
    <w:rsid w:val="00782174"/>
    <w:rsid w:val="00783EA0"/>
    <w:rsid w:val="0078494F"/>
    <w:rsid w:val="00784B95"/>
    <w:rsid w:val="00784F7F"/>
    <w:rsid w:val="00786870"/>
    <w:rsid w:val="00787193"/>
    <w:rsid w:val="007874A5"/>
    <w:rsid w:val="00790589"/>
    <w:rsid w:val="00790EC9"/>
    <w:rsid w:val="007913DD"/>
    <w:rsid w:val="00791495"/>
    <w:rsid w:val="007937FF"/>
    <w:rsid w:val="007955EA"/>
    <w:rsid w:val="0079658F"/>
    <w:rsid w:val="00796735"/>
    <w:rsid w:val="007971CD"/>
    <w:rsid w:val="007A29BB"/>
    <w:rsid w:val="007A3F4D"/>
    <w:rsid w:val="007A4584"/>
    <w:rsid w:val="007A458E"/>
    <w:rsid w:val="007A4C24"/>
    <w:rsid w:val="007A5242"/>
    <w:rsid w:val="007A5D66"/>
    <w:rsid w:val="007A68CF"/>
    <w:rsid w:val="007A7868"/>
    <w:rsid w:val="007B124D"/>
    <w:rsid w:val="007B23E4"/>
    <w:rsid w:val="007B2B36"/>
    <w:rsid w:val="007B351D"/>
    <w:rsid w:val="007B6953"/>
    <w:rsid w:val="007B7C2E"/>
    <w:rsid w:val="007C0726"/>
    <w:rsid w:val="007C1071"/>
    <w:rsid w:val="007C1F51"/>
    <w:rsid w:val="007C2512"/>
    <w:rsid w:val="007C25FC"/>
    <w:rsid w:val="007C29CC"/>
    <w:rsid w:val="007C393F"/>
    <w:rsid w:val="007C3F0D"/>
    <w:rsid w:val="007C49EF"/>
    <w:rsid w:val="007C50B9"/>
    <w:rsid w:val="007C5372"/>
    <w:rsid w:val="007C6768"/>
    <w:rsid w:val="007C6DBB"/>
    <w:rsid w:val="007D0278"/>
    <w:rsid w:val="007D0426"/>
    <w:rsid w:val="007D337E"/>
    <w:rsid w:val="007D3DC8"/>
    <w:rsid w:val="007D3EBF"/>
    <w:rsid w:val="007D50E2"/>
    <w:rsid w:val="007D549C"/>
    <w:rsid w:val="007D5C1C"/>
    <w:rsid w:val="007D6492"/>
    <w:rsid w:val="007D6E70"/>
    <w:rsid w:val="007D790A"/>
    <w:rsid w:val="007E0041"/>
    <w:rsid w:val="007E16D6"/>
    <w:rsid w:val="007E173C"/>
    <w:rsid w:val="007E1C32"/>
    <w:rsid w:val="007E1FAF"/>
    <w:rsid w:val="007E260E"/>
    <w:rsid w:val="007E43FF"/>
    <w:rsid w:val="007E4755"/>
    <w:rsid w:val="007E4DEC"/>
    <w:rsid w:val="007E5D08"/>
    <w:rsid w:val="007E7275"/>
    <w:rsid w:val="007E7469"/>
    <w:rsid w:val="007E7848"/>
    <w:rsid w:val="007F0023"/>
    <w:rsid w:val="007F0740"/>
    <w:rsid w:val="007F0B7F"/>
    <w:rsid w:val="007F4A55"/>
    <w:rsid w:val="007F4D2D"/>
    <w:rsid w:val="007F4EC0"/>
    <w:rsid w:val="007F5083"/>
    <w:rsid w:val="007F5BAB"/>
    <w:rsid w:val="007F67DC"/>
    <w:rsid w:val="007F78F0"/>
    <w:rsid w:val="008012D9"/>
    <w:rsid w:val="00801EA7"/>
    <w:rsid w:val="00802526"/>
    <w:rsid w:val="0080454F"/>
    <w:rsid w:val="008047BA"/>
    <w:rsid w:val="00804F75"/>
    <w:rsid w:val="00805BA3"/>
    <w:rsid w:val="00805E7D"/>
    <w:rsid w:val="00805EED"/>
    <w:rsid w:val="00806A7E"/>
    <w:rsid w:val="0080776C"/>
    <w:rsid w:val="008078F0"/>
    <w:rsid w:val="00810178"/>
    <w:rsid w:val="0081041D"/>
    <w:rsid w:val="008114E3"/>
    <w:rsid w:val="0081238B"/>
    <w:rsid w:val="008123BA"/>
    <w:rsid w:val="00813A96"/>
    <w:rsid w:val="00814882"/>
    <w:rsid w:val="0081516A"/>
    <w:rsid w:val="008170A7"/>
    <w:rsid w:val="00820C13"/>
    <w:rsid w:val="008212DF"/>
    <w:rsid w:val="00822528"/>
    <w:rsid w:val="00822886"/>
    <w:rsid w:val="00822984"/>
    <w:rsid w:val="00823745"/>
    <w:rsid w:val="008250DA"/>
    <w:rsid w:val="00825365"/>
    <w:rsid w:val="0082578C"/>
    <w:rsid w:val="00826E23"/>
    <w:rsid w:val="008301F7"/>
    <w:rsid w:val="00830336"/>
    <w:rsid w:val="00831094"/>
    <w:rsid w:val="008357EB"/>
    <w:rsid w:val="008404E7"/>
    <w:rsid w:val="008406BF"/>
    <w:rsid w:val="0084091A"/>
    <w:rsid w:val="0084175D"/>
    <w:rsid w:val="00841A12"/>
    <w:rsid w:val="00842170"/>
    <w:rsid w:val="008428CE"/>
    <w:rsid w:val="008432D6"/>
    <w:rsid w:val="0084404B"/>
    <w:rsid w:val="008441C6"/>
    <w:rsid w:val="008515E9"/>
    <w:rsid w:val="00851ABE"/>
    <w:rsid w:val="008563E5"/>
    <w:rsid w:val="00856B2B"/>
    <w:rsid w:val="00856D4A"/>
    <w:rsid w:val="0085704C"/>
    <w:rsid w:val="0085792A"/>
    <w:rsid w:val="008606D0"/>
    <w:rsid w:val="008608FB"/>
    <w:rsid w:val="00860C46"/>
    <w:rsid w:val="0086389F"/>
    <w:rsid w:val="008641A5"/>
    <w:rsid w:val="008659E7"/>
    <w:rsid w:val="00866DEF"/>
    <w:rsid w:val="00867DA9"/>
    <w:rsid w:val="00867DC7"/>
    <w:rsid w:val="00871FF1"/>
    <w:rsid w:val="00872953"/>
    <w:rsid w:val="0087434C"/>
    <w:rsid w:val="00874F05"/>
    <w:rsid w:val="00875314"/>
    <w:rsid w:val="0087557E"/>
    <w:rsid w:val="00880093"/>
    <w:rsid w:val="00880451"/>
    <w:rsid w:val="00883E1A"/>
    <w:rsid w:val="0088505E"/>
    <w:rsid w:val="008855C9"/>
    <w:rsid w:val="00887345"/>
    <w:rsid w:val="00892242"/>
    <w:rsid w:val="008929EE"/>
    <w:rsid w:val="00893083"/>
    <w:rsid w:val="00894E52"/>
    <w:rsid w:val="00895188"/>
    <w:rsid w:val="00895C52"/>
    <w:rsid w:val="008A0256"/>
    <w:rsid w:val="008A0E24"/>
    <w:rsid w:val="008A16BD"/>
    <w:rsid w:val="008A2C0A"/>
    <w:rsid w:val="008A33E3"/>
    <w:rsid w:val="008A3443"/>
    <w:rsid w:val="008A361E"/>
    <w:rsid w:val="008A47D7"/>
    <w:rsid w:val="008A4C05"/>
    <w:rsid w:val="008A4EAA"/>
    <w:rsid w:val="008A75E4"/>
    <w:rsid w:val="008A78E4"/>
    <w:rsid w:val="008A7FD8"/>
    <w:rsid w:val="008B45CF"/>
    <w:rsid w:val="008B5159"/>
    <w:rsid w:val="008B59E9"/>
    <w:rsid w:val="008B5EBA"/>
    <w:rsid w:val="008C1AB9"/>
    <w:rsid w:val="008C20ED"/>
    <w:rsid w:val="008C2746"/>
    <w:rsid w:val="008C3165"/>
    <w:rsid w:val="008C34D0"/>
    <w:rsid w:val="008C36C9"/>
    <w:rsid w:val="008C3713"/>
    <w:rsid w:val="008C3A38"/>
    <w:rsid w:val="008C3D1B"/>
    <w:rsid w:val="008C5343"/>
    <w:rsid w:val="008C550D"/>
    <w:rsid w:val="008C573A"/>
    <w:rsid w:val="008C615F"/>
    <w:rsid w:val="008D04ED"/>
    <w:rsid w:val="008D0DC9"/>
    <w:rsid w:val="008D1DB8"/>
    <w:rsid w:val="008D25E0"/>
    <w:rsid w:val="008D2A39"/>
    <w:rsid w:val="008D33E8"/>
    <w:rsid w:val="008D4144"/>
    <w:rsid w:val="008D59FF"/>
    <w:rsid w:val="008D6A44"/>
    <w:rsid w:val="008D6ACF"/>
    <w:rsid w:val="008D6B42"/>
    <w:rsid w:val="008D6DFA"/>
    <w:rsid w:val="008D70C7"/>
    <w:rsid w:val="008D7112"/>
    <w:rsid w:val="008E08AA"/>
    <w:rsid w:val="008E1943"/>
    <w:rsid w:val="008E21E6"/>
    <w:rsid w:val="008E255A"/>
    <w:rsid w:val="008E286C"/>
    <w:rsid w:val="008E342D"/>
    <w:rsid w:val="008E4A0B"/>
    <w:rsid w:val="008E61AF"/>
    <w:rsid w:val="008F00D2"/>
    <w:rsid w:val="008F0C62"/>
    <w:rsid w:val="008F18D7"/>
    <w:rsid w:val="008F2EB1"/>
    <w:rsid w:val="008F5D4F"/>
    <w:rsid w:val="008F5E06"/>
    <w:rsid w:val="008F656D"/>
    <w:rsid w:val="0090142E"/>
    <w:rsid w:val="00901E17"/>
    <w:rsid w:val="00902864"/>
    <w:rsid w:val="00902BA3"/>
    <w:rsid w:val="00902D15"/>
    <w:rsid w:val="00903E07"/>
    <w:rsid w:val="00905302"/>
    <w:rsid w:val="009058CA"/>
    <w:rsid w:val="00906A3B"/>
    <w:rsid w:val="00906BD0"/>
    <w:rsid w:val="00907556"/>
    <w:rsid w:val="00907692"/>
    <w:rsid w:val="0091180B"/>
    <w:rsid w:val="00912D3B"/>
    <w:rsid w:val="00912FB3"/>
    <w:rsid w:val="0091371B"/>
    <w:rsid w:val="00914BD6"/>
    <w:rsid w:val="009151BC"/>
    <w:rsid w:val="009153ED"/>
    <w:rsid w:val="00916395"/>
    <w:rsid w:val="009169A1"/>
    <w:rsid w:val="00916B74"/>
    <w:rsid w:val="00920104"/>
    <w:rsid w:val="00920EC2"/>
    <w:rsid w:val="009212B9"/>
    <w:rsid w:val="009213CB"/>
    <w:rsid w:val="00921A3D"/>
    <w:rsid w:val="009223D4"/>
    <w:rsid w:val="009228B3"/>
    <w:rsid w:val="00922D7B"/>
    <w:rsid w:val="00922F4B"/>
    <w:rsid w:val="0092381A"/>
    <w:rsid w:val="009244BC"/>
    <w:rsid w:val="009250E8"/>
    <w:rsid w:val="0092635D"/>
    <w:rsid w:val="00926488"/>
    <w:rsid w:val="0092703F"/>
    <w:rsid w:val="009272D4"/>
    <w:rsid w:val="00927FBA"/>
    <w:rsid w:val="00933372"/>
    <w:rsid w:val="009339BD"/>
    <w:rsid w:val="00933DA3"/>
    <w:rsid w:val="00934F89"/>
    <w:rsid w:val="00936095"/>
    <w:rsid w:val="00936421"/>
    <w:rsid w:val="0094029B"/>
    <w:rsid w:val="0094170B"/>
    <w:rsid w:val="00941AF6"/>
    <w:rsid w:val="00942B2B"/>
    <w:rsid w:val="00942C32"/>
    <w:rsid w:val="0094613D"/>
    <w:rsid w:val="00946CE6"/>
    <w:rsid w:val="009473ED"/>
    <w:rsid w:val="009500CB"/>
    <w:rsid w:val="0095138F"/>
    <w:rsid w:val="00952054"/>
    <w:rsid w:val="00952F1D"/>
    <w:rsid w:val="009549E0"/>
    <w:rsid w:val="00954F42"/>
    <w:rsid w:val="009553E4"/>
    <w:rsid w:val="00957CE4"/>
    <w:rsid w:val="00960B3F"/>
    <w:rsid w:val="009614B2"/>
    <w:rsid w:val="009620D0"/>
    <w:rsid w:val="0096236F"/>
    <w:rsid w:val="00962AA0"/>
    <w:rsid w:val="00963923"/>
    <w:rsid w:val="009659D5"/>
    <w:rsid w:val="00966144"/>
    <w:rsid w:val="00967E59"/>
    <w:rsid w:val="009701F9"/>
    <w:rsid w:val="009711EB"/>
    <w:rsid w:val="00971D02"/>
    <w:rsid w:val="0097243A"/>
    <w:rsid w:val="00972D92"/>
    <w:rsid w:val="00973A22"/>
    <w:rsid w:val="009755CB"/>
    <w:rsid w:val="009755EC"/>
    <w:rsid w:val="00975E65"/>
    <w:rsid w:val="009764BF"/>
    <w:rsid w:val="009778F0"/>
    <w:rsid w:val="00977C58"/>
    <w:rsid w:val="00980B55"/>
    <w:rsid w:val="00982E01"/>
    <w:rsid w:val="009839AD"/>
    <w:rsid w:val="00983AF7"/>
    <w:rsid w:val="009850BC"/>
    <w:rsid w:val="009851C5"/>
    <w:rsid w:val="009865C4"/>
    <w:rsid w:val="009916E6"/>
    <w:rsid w:val="00992C57"/>
    <w:rsid w:val="00993796"/>
    <w:rsid w:val="0099465F"/>
    <w:rsid w:val="00995789"/>
    <w:rsid w:val="0099587A"/>
    <w:rsid w:val="00995E40"/>
    <w:rsid w:val="009A03AF"/>
    <w:rsid w:val="009A0F17"/>
    <w:rsid w:val="009A1000"/>
    <w:rsid w:val="009A1888"/>
    <w:rsid w:val="009A2B6B"/>
    <w:rsid w:val="009A5CB5"/>
    <w:rsid w:val="009A5D08"/>
    <w:rsid w:val="009A683C"/>
    <w:rsid w:val="009A6F7D"/>
    <w:rsid w:val="009A7EBA"/>
    <w:rsid w:val="009B3071"/>
    <w:rsid w:val="009B3F73"/>
    <w:rsid w:val="009B4671"/>
    <w:rsid w:val="009B52AD"/>
    <w:rsid w:val="009B56B0"/>
    <w:rsid w:val="009B60C6"/>
    <w:rsid w:val="009B6811"/>
    <w:rsid w:val="009B7632"/>
    <w:rsid w:val="009B7BB7"/>
    <w:rsid w:val="009C06B1"/>
    <w:rsid w:val="009C3861"/>
    <w:rsid w:val="009C38BD"/>
    <w:rsid w:val="009C5CCE"/>
    <w:rsid w:val="009C729A"/>
    <w:rsid w:val="009C7D2F"/>
    <w:rsid w:val="009D0EEC"/>
    <w:rsid w:val="009D280E"/>
    <w:rsid w:val="009D2931"/>
    <w:rsid w:val="009D2C10"/>
    <w:rsid w:val="009D2E1E"/>
    <w:rsid w:val="009D459D"/>
    <w:rsid w:val="009D4B01"/>
    <w:rsid w:val="009D5070"/>
    <w:rsid w:val="009D57E1"/>
    <w:rsid w:val="009D6DBF"/>
    <w:rsid w:val="009D789B"/>
    <w:rsid w:val="009E0287"/>
    <w:rsid w:val="009E138E"/>
    <w:rsid w:val="009E1DC6"/>
    <w:rsid w:val="009E2132"/>
    <w:rsid w:val="009E3407"/>
    <w:rsid w:val="009E4346"/>
    <w:rsid w:val="009E4EAF"/>
    <w:rsid w:val="009E5EB1"/>
    <w:rsid w:val="009E6E59"/>
    <w:rsid w:val="009E76E1"/>
    <w:rsid w:val="009E773A"/>
    <w:rsid w:val="009F2FFA"/>
    <w:rsid w:val="009F60E8"/>
    <w:rsid w:val="009F6392"/>
    <w:rsid w:val="009F6C6B"/>
    <w:rsid w:val="00A00BD4"/>
    <w:rsid w:val="00A01FF8"/>
    <w:rsid w:val="00A03087"/>
    <w:rsid w:val="00A04B1E"/>
    <w:rsid w:val="00A05449"/>
    <w:rsid w:val="00A055C9"/>
    <w:rsid w:val="00A06233"/>
    <w:rsid w:val="00A06E66"/>
    <w:rsid w:val="00A07401"/>
    <w:rsid w:val="00A07920"/>
    <w:rsid w:val="00A10F04"/>
    <w:rsid w:val="00A11F29"/>
    <w:rsid w:val="00A11F32"/>
    <w:rsid w:val="00A1288A"/>
    <w:rsid w:val="00A138A5"/>
    <w:rsid w:val="00A13B68"/>
    <w:rsid w:val="00A148D6"/>
    <w:rsid w:val="00A14981"/>
    <w:rsid w:val="00A149B4"/>
    <w:rsid w:val="00A14E1F"/>
    <w:rsid w:val="00A15BED"/>
    <w:rsid w:val="00A20CAB"/>
    <w:rsid w:val="00A2166B"/>
    <w:rsid w:val="00A2169F"/>
    <w:rsid w:val="00A2171D"/>
    <w:rsid w:val="00A22BD1"/>
    <w:rsid w:val="00A22C5C"/>
    <w:rsid w:val="00A2482E"/>
    <w:rsid w:val="00A24A8E"/>
    <w:rsid w:val="00A24ACD"/>
    <w:rsid w:val="00A25B66"/>
    <w:rsid w:val="00A2687F"/>
    <w:rsid w:val="00A2789F"/>
    <w:rsid w:val="00A31A6B"/>
    <w:rsid w:val="00A32190"/>
    <w:rsid w:val="00A345EA"/>
    <w:rsid w:val="00A3578A"/>
    <w:rsid w:val="00A35F23"/>
    <w:rsid w:val="00A35FFB"/>
    <w:rsid w:val="00A40407"/>
    <w:rsid w:val="00A420B8"/>
    <w:rsid w:val="00A42B96"/>
    <w:rsid w:val="00A44ACA"/>
    <w:rsid w:val="00A47022"/>
    <w:rsid w:val="00A50ACD"/>
    <w:rsid w:val="00A515ED"/>
    <w:rsid w:val="00A52665"/>
    <w:rsid w:val="00A528F1"/>
    <w:rsid w:val="00A52D9C"/>
    <w:rsid w:val="00A5418D"/>
    <w:rsid w:val="00A541FD"/>
    <w:rsid w:val="00A6034D"/>
    <w:rsid w:val="00A60598"/>
    <w:rsid w:val="00A626F8"/>
    <w:rsid w:val="00A62C33"/>
    <w:rsid w:val="00A657DA"/>
    <w:rsid w:val="00A658A9"/>
    <w:rsid w:val="00A65CB0"/>
    <w:rsid w:val="00A6651A"/>
    <w:rsid w:val="00A67C23"/>
    <w:rsid w:val="00A70BAE"/>
    <w:rsid w:val="00A71BAC"/>
    <w:rsid w:val="00A72307"/>
    <w:rsid w:val="00A729D1"/>
    <w:rsid w:val="00A74441"/>
    <w:rsid w:val="00A74476"/>
    <w:rsid w:val="00A75372"/>
    <w:rsid w:val="00A756ED"/>
    <w:rsid w:val="00A75835"/>
    <w:rsid w:val="00A75D83"/>
    <w:rsid w:val="00A768F2"/>
    <w:rsid w:val="00A77521"/>
    <w:rsid w:val="00A80B45"/>
    <w:rsid w:val="00A81A52"/>
    <w:rsid w:val="00A839CA"/>
    <w:rsid w:val="00A83F98"/>
    <w:rsid w:val="00A84678"/>
    <w:rsid w:val="00A851AF"/>
    <w:rsid w:val="00A864AE"/>
    <w:rsid w:val="00A86569"/>
    <w:rsid w:val="00A87637"/>
    <w:rsid w:val="00A87F89"/>
    <w:rsid w:val="00A915B5"/>
    <w:rsid w:val="00A918BA"/>
    <w:rsid w:val="00A934A2"/>
    <w:rsid w:val="00A93740"/>
    <w:rsid w:val="00A93845"/>
    <w:rsid w:val="00A949D1"/>
    <w:rsid w:val="00A969BC"/>
    <w:rsid w:val="00A969CC"/>
    <w:rsid w:val="00A973A5"/>
    <w:rsid w:val="00AA073C"/>
    <w:rsid w:val="00AA0750"/>
    <w:rsid w:val="00AA159A"/>
    <w:rsid w:val="00AA23F5"/>
    <w:rsid w:val="00AA2860"/>
    <w:rsid w:val="00AA286B"/>
    <w:rsid w:val="00AA2DCE"/>
    <w:rsid w:val="00AA3FB2"/>
    <w:rsid w:val="00AA40BB"/>
    <w:rsid w:val="00AA520A"/>
    <w:rsid w:val="00AA7493"/>
    <w:rsid w:val="00AB00BB"/>
    <w:rsid w:val="00AB018F"/>
    <w:rsid w:val="00AB0517"/>
    <w:rsid w:val="00AB289C"/>
    <w:rsid w:val="00AB29F8"/>
    <w:rsid w:val="00AB2E4D"/>
    <w:rsid w:val="00AB379D"/>
    <w:rsid w:val="00AB4705"/>
    <w:rsid w:val="00AB4C0B"/>
    <w:rsid w:val="00AB6FF4"/>
    <w:rsid w:val="00AC03CD"/>
    <w:rsid w:val="00AC07A5"/>
    <w:rsid w:val="00AC092A"/>
    <w:rsid w:val="00AC0BB7"/>
    <w:rsid w:val="00AC10F8"/>
    <w:rsid w:val="00AC228A"/>
    <w:rsid w:val="00AC25D9"/>
    <w:rsid w:val="00AC266A"/>
    <w:rsid w:val="00AC2855"/>
    <w:rsid w:val="00AC2C8C"/>
    <w:rsid w:val="00AC32ED"/>
    <w:rsid w:val="00AC41F0"/>
    <w:rsid w:val="00AC70AC"/>
    <w:rsid w:val="00AD0DD9"/>
    <w:rsid w:val="00AD3089"/>
    <w:rsid w:val="00AD360E"/>
    <w:rsid w:val="00AD368B"/>
    <w:rsid w:val="00AD3A58"/>
    <w:rsid w:val="00AD3A84"/>
    <w:rsid w:val="00AD3D8C"/>
    <w:rsid w:val="00AD43E9"/>
    <w:rsid w:val="00AD45B3"/>
    <w:rsid w:val="00AD4899"/>
    <w:rsid w:val="00AD50D4"/>
    <w:rsid w:val="00AD6108"/>
    <w:rsid w:val="00AD6AB6"/>
    <w:rsid w:val="00AD7CF2"/>
    <w:rsid w:val="00AE0FAB"/>
    <w:rsid w:val="00AE18D4"/>
    <w:rsid w:val="00AE431E"/>
    <w:rsid w:val="00AE4647"/>
    <w:rsid w:val="00AE61B7"/>
    <w:rsid w:val="00AE6B5F"/>
    <w:rsid w:val="00AE710F"/>
    <w:rsid w:val="00AE772E"/>
    <w:rsid w:val="00AE7801"/>
    <w:rsid w:val="00AF0F8A"/>
    <w:rsid w:val="00AF106F"/>
    <w:rsid w:val="00AF1A4F"/>
    <w:rsid w:val="00AF25FA"/>
    <w:rsid w:val="00AF2B99"/>
    <w:rsid w:val="00AF320F"/>
    <w:rsid w:val="00AF333A"/>
    <w:rsid w:val="00AF338E"/>
    <w:rsid w:val="00AF474D"/>
    <w:rsid w:val="00AF4C04"/>
    <w:rsid w:val="00AF57AD"/>
    <w:rsid w:val="00AF58FA"/>
    <w:rsid w:val="00AF5D18"/>
    <w:rsid w:val="00AF6390"/>
    <w:rsid w:val="00AF6516"/>
    <w:rsid w:val="00B0194E"/>
    <w:rsid w:val="00B01A33"/>
    <w:rsid w:val="00B0535E"/>
    <w:rsid w:val="00B05599"/>
    <w:rsid w:val="00B056EE"/>
    <w:rsid w:val="00B0660F"/>
    <w:rsid w:val="00B06794"/>
    <w:rsid w:val="00B07893"/>
    <w:rsid w:val="00B07A0C"/>
    <w:rsid w:val="00B07AC3"/>
    <w:rsid w:val="00B1153C"/>
    <w:rsid w:val="00B11912"/>
    <w:rsid w:val="00B11C4E"/>
    <w:rsid w:val="00B11E36"/>
    <w:rsid w:val="00B12622"/>
    <w:rsid w:val="00B137C1"/>
    <w:rsid w:val="00B14301"/>
    <w:rsid w:val="00B149DE"/>
    <w:rsid w:val="00B14E56"/>
    <w:rsid w:val="00B166A8"/>
    <w:rsid w:val="00B172E2"/>
    <w:rsid w:val="00B17407"/>
    <w:rsid w:val="00B178C0"/>
    <w:rsid w:val="00B218DC"/>
    <w:rsid w:val="00B23290"/>
    <w:rsid w:val="00B237B6"/>
    <w:rsid w:val="00B23F87"/>
    <w:rsid w:val="00B24B2C"/>
    <w:rsid w:val="00B25011"/>
    <w:rsid w:val="00B25B27"/>
    <w:rsid w:val="00B26547"/>
    <w:rsid w:val="00B27A25"/>
    <w:rsid w:val="00B309A0"/>
    <w:rsid w:val="00B30D4F"/>
    <w:rsid w:val="00B3378B"/>
    <w:rsid w:val="00B339B7"/>
    <w:rsid w:val="00B34029"/>
    <w:rsid w:val="00B363F9"/>
    <w:rsid w:val="00B366F5"/>
    <w:rsid w:val="00B37FC3"/>
    <w:rsid w:val="00B4018D"/>
    <w:rsid w:val="00B41192"/>
    <w:rsid w:val="00B4164C"/>
    <w:rsid w:val="00B41E8C"/>
    <w:rsid w:val="00B426BB"/>
    <w:rsid w:val="00B4329B"/>
    <w:rsid w:val="00B437BE"/>
    <w:rsid w:val="00B448BE"/>
    <w:rsid w:val="00B45544"/>
    <w:rsid w:val="00B457F1"/>
    <w:rsid w:val="00B45E36"/>
    <w:rsid w:val="00B461E7"/>
    <w:rsid w:val="00B464E4"/>
    <w:rsid w:val="00B468E0"/>
    <w:rsid w:val="00B46DC8"/>
    <w:rsid w:val="00B500E7"/>
    <w:rsid w:val="00B51A16"/>
    <w:rsid w:val="00B52105"/>
    <w:rsid w:val="00B539F1"/>
    <w:rsid w:val="00B54F48"/>
    <w:rsid w:val="00B5505C"/>
    <w:rsid w:val="00B550A4"/>
    <w:rsid w:val="00B607D1"/>
    <w:rsid w:val="00B60F02"/>
    <w:rsid w:val="00B611BE"/>
    <w:rsid w:val="00B61F9C"/>
    <w:rsid w:val="00B62AE9"/>
    <w:rsid w:val="00B62CE3"/>
    <w:rsid w:val="00B62F55"/>
    <w:rsid w:val="00B65208"/>
    <w:rsid w:val="00B659A0"/>
    <w:rsid w:val="00B6628B"/>
    <w:rsid w:val="00B66693"/>
    <w:rsid w:val="00B66798"/>
    <w:rsid w:val="00B66C75"/>
    <w:rsid w:val="00B66EDE"/>
    <w:rsid w:val="00B71457"/>
    <w:rsid w:val="00B72488"/>
    <w:rsid w:val="00B73EBE"/>
    <w:rsid w:val="00B75947"/>
    <w:rsid w:val="00B76C74"/>
    <w:rsid w:val="00B76E57"/>
    <w:rsid w:val="00B779D5"/>
    <w:rsid w:val="00B779E1"/>
    <w:rsid w:val="00B77A53"/>
    <w:rsid w:val="00B80169"/>
    <w:rsid w:val="00B81454"/>
    <w:rsid w:val="00B815F2"/>
    <w:rsid w:val="00B8183C"/>
    <w:rsid w:val="00B81FC6"/>
    <w:rsid w:val="00B822B2"/>
    <w:rsid w:val="00B855EB"/>
    <w:rsid w:val="00B85A3D"/>
    <w:rsid w:val="00B86493"/>
    <w:rsid w:val="00B86673"/>
    <w:rsid w:val="00B86C52"/>
    <w:rsid w:val="00B90342"/>
    <w:rsid w:val="00B9308C"/>
    <w:rsid w:val="00B93511"/>
    <w:rsid w:val="00B9390E"/>
    <w:rsid w:val="00B940EB"/>
    <w:rsid w:val="00B9759D"/>
    <w:rsid w:val="00BA08C5"/>
    <w:rsid w:val="00BA0C0D"/>
    <w:rsid w:val="00BA10E4"/>
    <w:rsid w:val="00BA1D58"/>
    <w:rsid w:val="00BA3752"/>
    <w:rsid w:val="00BA431B"/>
    <w:rsid w:val="00BA4B8C"/>
    <w:rsid w:val="00BA54D7"/>
    <w:rsid w:val="00BA6270"/>
    <w:rsid w:val="00BA6973"/>
    <w:rsid w:val="00BA760D"/>
    <w:rsid w:val="00BA7768"/>
    <w:rsid w:val="00BA7BA7"/>
    <w:rsid w:val="00BB070C"/>
    <w:rsid w:val="00BB158E"/>
    <w:rsid w:val="00BB1CAB"/>
    <w:rsid w:val="00BB210A"/>
    <w:rsid w:val="00BB265E"/>
    <w:rsid w:val="00BB27ED"/>
    <w:rsid w:val="00BB29C5"/>
    <w:rsid w:val="00BB2A67"/>
    <w:rsid w:val="00BB2E0E"/>
    <w:rsid w:val="00BB3FF2"/>
    <w:rsid w:val="00BB46BA"/>
    <w:rsid w:val="00BB4A55"/>
    <w:rsid w:val="00BB4F54"/>
    <w:rsid w:val="00BB7981"/>
    <w:rsid w:val="00BC0608"/>
    <w:rsid w:val="00BC06CC"/>
    <w:rsid w:val="00BC07E7"/>
    <w:rsid w:val="00BC10CC"/>
    <w:rsid w:val="00BC212D"/>
    <w:rsid w:val="00BC2891"/>
    <w:rsid w:val="00BC301A"/>
    <w:rsid w:val="00BC3B63"/>
    <w:rsid w:val="00BC4394"/>
    <w:rsid w:val="00BC4D56"/>
    <w:rsid w:val="00BC5C02"/>
    <w:rsid w:val="00BC648E"/>
    <w:rsid w:val="00BC654C"/>
    <w:rsid w:val="00BC7468"/>
    <w:rsid w:val="00BD0D85"/>
    <w:rsid w:val="00BD12F9"/>
    <w:rsid w:val="00BD2398"/>
    <w:rsid w:val="00BD2BEF"/>
    <w:rsid w:val="00BD2F25"/>
    <w:rsid w:val="00BD4C9A"/>
    <w:rsid w:val="00BD5011"/>
    <w:rsid w:val="00BD531B"/>
    <w:rsid w:val="00BD54A3"/>
    <w:rsid w:val="00BD6258"/>
    <w:rsid w:val="00BE063A"/>
    <w:rsid w:val="00BE13CB"/>
    <w:rsid w:val="00BE3AAC"/>
    <w:rsid w:val="00BE3CE5"/>
    <w:rsid w:val="00BE4483"/>
    <w:rsid w:val="00BE450C"/>
    <w:rsid w:val="00BE461A"/>
    <w:rsid w:val="00BE4EFB"/>
    <w:rsid w:val="00BE5846"/>
    <w:rsid w:val="00BE5FC3"/>
    <w:rsid w:val="00BE6AEA"/>
    <w:rsid w:val="00BE6D4E"/>
    <w:rsid w:val="00BE702C"/>
    <w:rsid w:val="00BE71A7"/>
    <w:rsid w:val="00BE798E"/>
    <w:rsid w:val="00BE7B13"/>
    <w:rsid w:val="00BF0901"/>
    <w:rsid w:val="00BF0FB8"/>
    <w:rsid w:val="00BF112E"/>
    <w:rsid w:val="00BF1A33"/>
    <w:rsid w:val="00BF1B5B"/>
    <w:rsid w:val="00BF1EEC"/>
    <w:rsid w:val="00BF24F0"/>
    <w:rsid w:val="00BF26A6"/>
    <w:rsid w:val="00BF2B40"/>
    <w:rsid w:val="00BF2BF8"/>
    <w:rsid w:val="00BF2F44"/>
    <w:rsid w:val="00BF455A"/>
    <w:rsid w:val="00BF5531"/>
    <w:rsid w:val="00C01B53"/>
    <w:rsid w:val="00C02D15"/>
    <w:rsid w:val="00C02EDF"/>
    <w:rsid w:val="00C0386E"/>
    <w:rsid w:val="00C04376"/>
    <w:rsid w:val="00C0533F"/>
    <w:rsid w:val="00C059F4"/>
    <w:rsid w:val="00C05ADE"/>
    <w:rsid w:val="00C05F9D"/>
    <w:rsid w:val="00C07761"/>
    <w:rsid w:val="00C10006"/>
    <w:rsid w:val="00C101B7"/>
    <w:rsid w:val="00C106A5"/>
    <w:rsid w:val="00C11EE2"/>
    <w:rsid w:val="00C12342"/>
    <w:rsid w:val="00C12A41"/>
    <w:rsid w:val="00C13B4F"/>
    <w:rsid w:val="00C14400"/>
    <w:rsid w:val="00C14631"/>
    <w:rsid w:val="00C168EE"/>
    <w:rsid w:val="00C169B1"/>
    <w:rsid w:val="00C20542"/>
    <w:rsid w:val="00C21BD6"/>
    <w:rsid w:val="00C2278F"/>
    <w:rsid w:val="00C228FA"/>
    <w:rsid w:val="00C23761"/>
    <w:rsid w:val="00C23BC2"/>
    <w:rsid w:val="00C26489"/>
    <w:rsid w:val="00C3035F"/>
    <w:rsid w:val="00C30519"/>
    <w:rsid w:val="00C30AC4"/>
    <w:rsid w:val="00C312C4"/>
    <w:rsid w:val="00C31CD1"/>
    <w:rsid w:val="00C31D85"/>
    <w:rsid w:val="00C358F6"/>
    <w:rsid w:val="00C40DBA"/>
    <w:rsid w:val="00C40EBD"/>
    <w:rsid w:val="00C41124"/>
    <w:rsid w:val="00C41C55"/>
    <w:rsid w:val="00C42336"/>
    <w:rsid w:val="00C42939"/>
    <w:rsid w:val="00C42AE8"/>
    <w:rsid w:val="00C45240"/>
    <w:rsid w:val="00C45823"/>
    <w:rsid w:val="00C461B3"/>
    <w:rsid w:val="00C46644"/>
    <w:rsid w:val="00C467D9"/>
    <w:rsid w:val="00C46B02"/>
    <w:rsid w:val="00C46F7F"/>
    <w:rsid w:val="00C47140"/>
    <w:rsid w:val="00C47AAA"/>
    <w:rsid w:val="00C51A84"/>
    <w:rsid w:val="00C52629"/>
    <w:rsid w:val="00C528A8"/>
    <w:rsid w:val="00C52B3E"/>
    <w:rsid w:val="00C53ACE"/>
    <w:rsid w:val="00C5426A"/>
    <w:rsid w:val="00C5486B"/>
    <w:rsid w:val="00C560BF"/>
    <w:rsid w:val="00C566BA"/>
    <w:rsid w:val="00C5761A"/>
    <w:rsid w:val="00C576B4"/>
    <w:rsid w:val="00C57953"/>
    <w:rsid w:val="00C6026F"/>
    <w:rsid w:val="00C60D5B"/>
    <w:rsid w:val="00C61781"/>
    <w:rsid w:val="00C61BA2"/>
    <w:rsid w:val="00C61F58"/>
    <w:rsid w:val="00C622E9"/>
    <w:rsid w:val="00C63EDE"/>
    <w:rsid w:val="00C6407B"/>
    <w:rsid w:val="00C641BB"/>
    <w:rsid w:val="00C64237"/>
    <w:rsid w:val="00C64606"/>
    <w:rsid w:val="00C64AEF"/>
    <w:rsid w:val="00C6654A"/>
    <w:rsid w:val="00C66BA7"/>
    <w:rsid w:val="00C671AC"/>
    <w:rsid w:val="00C70260"/>
    <w:rsid w:val="00C7128D"/>
    <w:rsid w:val="00C72965"/>
    <w:rsid w:val="00C72EE5"/>
    <w:rsid w:val="00C7340F"/>
    <w:rsid w:val="00C73DA1"/>
    <w:rsid w:val="00C74007"/>
    <w:rsid w:val="00C7403A"/>
    <w:rsid w:val="00C74737"/>
    <w:rsid w:val="00C753C8"/>
    <w:rsid w:val="00C7580D"/>
    <w:rsid w:val="00C76115"/>
    <w:rsid w:val="00C76599"/>
    <w:rsid w:val="00C76A19"/>
    <w:rsid w:val="00C76ACD"/>
    <w:rsid w:val="00C76F55"/>
    <w:rsid w:val="00C774F9"/>
    <w:rsid w:val="00C7775B"/>
    <w:rsid w:val="00C8006F"/>
    <w:rsid w:val="00C81548"/>
    <w:rsid w:val="00C81549"/>
    <w:rsid w:val="00C81916"/>
    <w:rsid w:val="00C82B57"/>
    <w:rsid w:val="00C84E4B"/>
    <w:rsid w:val="00C84E55"/>
    <w:rsid w:val="00C8618D"/>
    <w:rsid w:val="00C90DB5"/>
    <w:rsid w:val="00C932F0"/>
    <w:rsid w:val="00C9334C"/>
    <w:rsid w:val="00C940E0"/>
    <w:rsid w:val="00C941D6"/>
    <w:rsid w:val="00C9444D"/>
    <w:rsid w:val="00C954AD"/>
    <w:rsid w:val="00C95FAD"/>
    <w:rsid w:val="00C96B11"/>
    <w:rsid w:val="00C9706C"/>
    <w:rsid w:val="00C9733B"/>
    <w:rsid w:val="00C978F4"/>
    <w:rsid w:val="00CA0342"/>
    <w:rsid w:val="00CA05FC"/>
    <w:rsid w:val="00CA0E8B"/>
    <w:rsid w:val="00CA16A5"/>
    <w:rsid w:val="00CA1A98"/>
    <w:rsid w:val="00CA268C"/>
    <w:rsid w:val="00CA3FC0"/>
    <w:rsid w:val="00CA40D7"/>
    <w:rsid w:val="00CA6384"/>
    <w:rsid w:val="00CA6A57"/>
    <w:rsid w:val="00CA6CC1"/>
    <w:rsid w:val="00CA6F5E"/>
    <w:rsid w:val="00CB03E4"/>
    <w:rsid w:val="00CB0F0C"/>
    <w:rsid w:val="00CB1A74"/>
    <w:rsid w:val="00CB20D1"/>
    <w:rsid w:val="00CB27B3"/>
    <w:rsid w:val="00CB28CF"/>
    <w:rsid w:val="00CB2903"/>
    <w:rsid w:val="00CB3729"/>
    <w:rsid w:val="00CB3A82"/>
    <w:rsid w:val="00CB4829"/>
    <w:rsid w:val="00CB484E"/>
    <w:rsid w:val="00CB6370"/>
    <w:rsid w:val="00CB6626"/>
    <w:rsid w:val="00CB6DFA"/>
    <w:rsid w:val="00CB6F48"/>
    <w:rsid w:val="00CB77DB"/>
    <w:rsid w:val="00CC03B2"/>
    <w:rsid w:val="00CC1B93"/>
    <w:rsid w:val="00CC1BB2"/>
    <w:rsid w:val="00CC25E7"/>
    <w:rsid w:val="00CC47E4"/>
    <w:rsid w:val="00CC5A92"/>
    <w:rsid w:val="00CC5E82"/>
    <w:rsid w:val="00CC5EF4"/>
    <w:rsid w:val="00CD29D0"/>
    <w:rsid w:val="00CD3E9E"/>
    <w:rsid w:val="00CD5ECA"/>
    <w:rsid w:val="00CE136A"/>
    <w:rsid w:val="00CE1AA4"/>
    <w:rsid w:val="00CE244B"/>
    <w:rsid w:val="00CE3856"/>
    <w:rsid w:val="00CE3DC5"/>
    <w:rsid w:val="00CE4037"/>
    <w:rsid w:val="00CE4513"/>
    <w:rsid w:val="00CE46EE"/>
    <w:rsid w:val="00CE4AFC"/>
    <w:rsid w:val="00CE5081"/>
    <w:rsid w:val="00CE54D6"/>
    <w:rsid w:val="00CE6405"/>
    <w:rsid w:val="00CE6939"/>
    <w:rsid w:val="00CF0202"/>
    <w:rsid w:val="00CF1119"/>
    <w:rsid w:val="00CF17BC"/>
    <w:rsid w:val="00CF2367"/>
    <w:rsid w:val="00CF23CA"/>
    <w:rsid w:val="00CF2807"/>
    <w:rsid w:val="00CF46E1"/>
    <w:rsid w:val="00CF54C7"/>
    <w:rsid w:val="00D0058D"/>
    <w:rsid w:val="00D01F1E"/>
    <w:rsid w:val="00D01FF6"/>
    <w:rsid w:val="00D02434"/>
    <w:rsid w:val="00D02B45"/>
    <w:rsid w:val="00D046B7"/>
    <w:rsid w:val="00D05271"/>
    <w:rsid w:val="00D057BD"/>
    <w:rsid w:val="00D069A9"/>
    <w:rsid w:val="00D06BA5"/>
    <w:rsid w:val="00D07049"/>
    <w:rsid w:val="00D1112C"/>
    <w:rsid w:val="00D12DAB"/>
    <w:rsid w:val="00D13848"/>
    <w:rsid w:val="00D139BF"/>
    <w:rsid w:val="00D13D31"/>
    <w:rsid w:val="00D15EFF"/>
    <w:rsid w:val="00D17703"/>
    <w:rsid w:val="00D20AE6"/>
    <w:rsid w:val="00D20F8F"/>
    <w:rsid w:val="00D2139B"/>
    <w:rsid w:val="00D21EB7"/>
    <w:rsid w:val="00D227B8"/>
    <w:rsid w:val="00D238C6"/>
    <w:rsid w:val="00D23E49"/>
    <w:rsid w:val="00D258E8"/>
    <w:rsid w:val="00D261D8"/>
    <w:rsid w:val="00D2771C"/>
    <w:rsid w:val="00D27E25"/>
    <w:rsid w:val="00D3045E"/>
    <w:rsid w:val="00D309BD"/>
    <w:rsid w:val="00D31690"/>
    <w:rsid w:val="00D317F4"/>
    <w:rsid w:val="00D32E1E"/>
    <w:rsid w:val="00D34EFE"/>
    <w:rsid w:val="00D361DB"/>
    <w:rsid w:val="00D36669"/>
    <w:rsid w:val="00D3794F"/>
    <w:rsid w:val="00D412BF"/>
    <w:rsid w:val="00D41A65"/>
    <w:rsid w:val="00D42558"/>
    <w:rsid w:val="00D4267B"/>
    <w:rsid w:val="00D4301B"/>
    <w:rsid w:val="00D45EA8"/>
    <w:rsid w:val="00D4757C"/>
    <w:rsid w:val="00D47610"/>
    <w:rsid w:val="00D47A5C"/>
    <w:rsid w:val="00D51503"/>
    <w:rsid w:val="00D51F82"/>
    <w:rsid w:val="00D53A63"/>
    <w:rsid w:val="00D53AE7"/>
    <w:rsid w:val="00D55400"/>
    <w:rsid w:val="00D558FF"/>
    <w:rsid w:val="00D57ACD"/>
    <w:rsid w:val="00D57ADF"/>
    <w:rsid w:val="00D57DD4"/>
    <w:rsid w:val="00D6044C"/>
    <w:rsid w:val="00D611D4"/>
    <w:rsid w:val="00D61562"/>
    <w:rsid w:val="00D627F9"/>
    <w:rsid w:val="00D63D97"/>
    <w:rsid w:val="00D6554B"/>
    <w:rsid w:val="00D65BBB"/>
    <w:rsid w:val="00D7003E"/>
    <w:rsid w:val="00D71814"/>
    <w:rsid w:val="00D74D86"/>
    <w:rsid w:val="00D76737"/>
    <w:rsid w:val="00D76D9C"/>
    <w:rsid w:val="00D77096"/>
    <w:rsid w:val="00D8019A"/>
    <w:rsid w:val="00D80647"/>
    <w:rsid w:val="00D81682"/>
    <w:rsid w:val="00D82AC5"/>
    <w:rsid w:val="00D82C6C"/>
    <w:rsid w:val="00D83FC5"/>
    <w:rsid w:val="00D8596F"/>
    <w:rsid w:val="00D85AE6"/>
    <w:rsid w:val="00D87411"/>
    <w:rsid w:val="00D87763"/>
    <w:rsid w:val="00D87D88"/>
    <w:rsid w:val="00D901AC"/>
    <w:rsid w:val="00D904CB"/>
    <w:rsid w:val="00D90C83"/>
    <w:rsid w:val="00D9133D"/>
    <w:rsid w:val="00D92507"/>
    <w:rsid w:val="00D92F46"/>
    <w:rsid w:val="00D9418C"/>
    <w:rsid w:val="00D9484C"/>
    <w:rsid w:val="00D95735"/>
    <w:rsid w:val="00D958D1"/>
    <w:rsid w:val="00D9676B"/>
    <w:rsid w:val="00D97C95"/>
    <w:rsid w:val="00DA05A8"/>
    <w:rsid w:val="00DA092F"/>
    <w:rsid w:val="00DA1C1C"/>
    <w:rsid w:val="00DA1EE1"/>
    <w:rsid w:val="00DA2CE1"/>
    <w:rsid w:val="00DA2F1B"/>
    <w:rsid w:val="00DA355A"/>
    <w:rsid w:val="00DA52D0"/>
    <w:rsid w:val="00DA5FFE"/>
    <w:rsid w:val="00DA6376"/>
    <w:rsid w:val="00DB03CF"/>
    <w:rsid w:val="00DB116E"/>
    <w:rsid w:val="00DB2C9C"/>
    <w:rsid w:val="00DB4817"/>
    <w:rsid w:val="00DB4C0E"/>
    <w:rsid w:val="00DB4E31"/>
    <w:rsid w:val="00DB520F"/>
    <w:rsid w:val="00DB53D7"/>
    <w:rsid w:val="00DB6AFB"/>
    <w:rsid w:val="00DB6CAA"/>
    <w:rsid w:val="00DB73E9"/>
    <w:rsid w:val="00DC1585"/>
    <w:rsid w:val="00DC2C85"/>
    <w:rsid w:val="00DC4690"/>
    <w:rsid w:val="00DC47DA"/>
    <w:rsid w:val="00DC4ACA"/>
    <w:rsid w:val="00DC541D"/>
    <w:rsid w:val="00DC6E3B"/>
    <w:rsid w:val="00DC6F8B"/>
    <w:rsid w:val="00DC7ADB"/>
    <w:rsid w:val="00DD00C3"/>
    <w:rsid w:val="00DD077A"/>
    <w:rsid w:val="00DD2801"/>
    <w:rsid w:val="00DD2E16"/>
    <w:rsid w:val="00DD437A"/>
    <w:rsid w:val="00DD4F1E"/>
    <w:rsid w:val="00DD5790"/>
    <w:rsid w:val="00DD6BD8"/>
    <w:rsid w:val="00DD75A9"/>
    <w:rsid w:val="00DE1740"/>
    <w:rsid w:val="00DE3A42"/>
    <w:rsid w:val="00DE6556"/>
    <w:rsid w:val="00DE66E9"/>
    <w:rsid w:val="00DE6BAD"/>
    <w:rsid w:val="00DE6C35"/>
    <w:rsid w:val="00DE6C89"/>
    <w:rsid w:val="00DE6CDB"/>
    <w:rsid w:val="00DE78EC"/>
    <w:rsid w:val="00DE7BAD"/>
    <w:rsid w:val="00DE7D54"/>
    <w:rsid w:val="00DF02C6"/>
    <w:rsid w:val="00DF2C03"/>
    <w:rsid w:val="00DF4C60"/>
    <w:rsid w:val="00DF5220"/>
    <w:rsid w:val="00DF54C8"/>
    <w:rsid w:val="00DF5814"/>
    <w:rsid w:val="00DF5A1D"/>
    <w:rsid w:val="00DF6934"/>
    <w:rsid w:val="00E00A52"/>
    <w:rsid w:val="00E02385"/>
    <w:rsid w:val="00E03705"/>
    <w:rsid w:val="00E0413D"/>
    <w:rsid w:val="00E04FA1"/>
    <w:rsid w:val="00E06A33"/>
    <w:rsid w:val="00E07A39"/>
    <w:rsid w:val="00E11DD2"/>
    <w:rsid w:val="00E12310"/>
    <w:rsid w:val="00E1271F"/>
    <w:rsid w:val="00E154FA"/>
    <w:rsid w:val="00E15B0B"/>
    <w:rsid w:val="00E15E6E"/>
    <w:rsid w:val="00E16699"/>
    <w:rsid w:val="00E17C07"/>
    <w:rsid w:val="00E17D37"/>
    <w:rsid w:val="00E17F2A"/>
    <w:rsid w:val="00E20AB3"/>
    <w:rsid w:val="00E20F82"/>
    <w:rsid w:val="00E21240"/>
    <w:rsid w:val="00E21372"/>
    <w:rsid w:val="00E215A1"/>
    <w:rsid w:val="00E21FC2"/>
    <w:rsid w:val="00E221CE"/>
    <w:rsid w:val="00E222F3"/>
    <w:rsid w:val="00E227D1"/>
    <w:rsid w:val="00E22F87"/>
    <w:rsid w:val="00E23629"/>
    <w:rsid w:val="00E23A07"/>
    <w:rsid w:val="00E2441A"/>
    <w:rsid w:val="00E2460B"/>
    <w:rsid w:val="00E24828"/>
    <w:rsid w:val="00E248E6"/>
    <w:rsid w:val="00E2604E"/>
    <w:rsid w:val="00E27218"/>
    <w:rsid w:val="00E3207D"/>
    <w:rsid w:val="00E34861"/>
    <w:rsid w:val="00E35303"/>
    <w:rsid w:val="00E3620B"/>
    <w:rsid w:val="00E37D20"/>
    <w:rsid w:val="00E41DC8"/>
    <w:rsid w:val="00E43A9E"/>
    <w:rsid w:val="00E44150"/>
    <w:rsid w:val="00E44C5B"/>
    <w:rsid w:val="00E44E6A"/>
    <w:rsid w:val="00E457BE"/>
    <w:rsid w:val="00E45B74"/>
    <w:rsid w:val="00E46E1C"/>
    <w:rsid w:val="00E4767D"/>
    <w:rsid w:val="00E507F3"/>
    <w:rsid w:val="00E527D5"/>
    <w:rsid w:val="00E53B69"/>
    <w:rsid w:val="00E54B40"/>
    <w:rsid w:val="00E55004"/>
    <w:rsid w:val="00E56623"/>
    <w:rsid w:val="00E56D7F"/>
    <w:rsid w:val="00E57160"/>
    <w:rsid w:val="00E61F0F"/>
    <w:rsid w:val="00E6215A"/>
    <w:rsid w:val="00E6249F"/>
    <w:rsid w:val="00E62B3E"/>
    <w:rsid w:val="00E62DE8"/>
    <w:rsid w:val="00E63E33"/>
    <w:rsid w:val="00E656CF"/>
    <w:rsid w:val="00E6584E"/>
    <w:rsid w:val="00E65B94"/>
    <w:rsid w:val="00E666C3"/>
    <w:rsid w:val="00E668EA"/>
    <w:rsid w:val="00E67C13"/>
    <w:rsid w:val="00E707CD"/>
    <w:rsid w:val="00E73F14"/>
    <w:rsid w:val="00E7503E"/>
    <w:rsid w:val="00E7627D"/>
    <w:rsid w:val="00E76B44"/>
    <w:rsid w:val="00E808B1"/>
    <w:rsid w:val="00E80BD0"/>
    <w:rsid w:val="00E82571"/>
    <w:rsid w:val="00E83434"/>
    <w:rsid w:val="00E836AC"/>
    <w:rsid w:val="00E8378F"/>
    <w:rsid w:val="00E84842"/>
    <w:rsid w:val="00E849BF"/>
    <w:rsid w:val="00E85837"/>
    <w:rsid w:val="00E86EAA"/>
    <w:rsid w:val="00E87BEB"/>
    <w:rsid w:val="00E908CA"/>
    <w:rsid w:val="00E929E2"/>
    <w:rsid w:val="00E936EE"/>
    <w:rsid w:val="00E93794"/>
    <w:rsid w:val="00E950ED"/>
    <w:rsid w:val="00E95301"/>
    <w:rsid w:val="00E956F1"/>
    <w:rsid w:val="00E96892"/>
    <w:rsid w:val="00E96C76"/>
    <w:rsid w:val="00EA5A94"/>
    <w:rsid w:val="00EA6449"/>
    <w:rsid w:val="00EA71A3"/>
    <w:rsid w:val="00EA723A"/>
    <w:rsid w:val="00EA7FBB"/>
    <w:rsid w:val="00EA7FE8"/>
    <w:rsid w:val="00EB3CEB"/>
    <w:rsid w:val="00EB42AD"/>
    <w:rsid w:val="00EB5757"/>
    <w:rsid w:val="00EC07AF"/>
    <w:rsid w:val="00EC139D"/>
    <w:rsid w:val="00EC144C"/>
    <w:rsid w:val="00EC159E"/>
    <w:rsid w:val="00EC1738"/>
    <w:rsid w:val="00EC1788"/>
    <w:rsid w:val="00EC1DFA"/>
    <w:rsid w:val="00EC2368"/>
    <w:rsid w:val="00EC305B"/>
    <w:rsid w:val="00EC3A92"/>
    <w:rsid w:val="00EC420A"/>
    <w:rsid w:val="00EC52A1"/>
    <w:rsid w:val="00EC6BBE"/>
    <w:rsid w:val="00EC7746"/>
    <w:rsid w:val="00ED0018"/>
    <w:rsid w:val="00ED0A35"/>
    <w:rsid w:val="00ED1090"/>
    <w:rsid w:val="00ED1DE6"/>
    <w:rsid w:val="00ED26B2"/>
    <w:rsid w:val="00ED2B95"/>
    <w:rsid w:val="00ED333B"/>
    <w:rsid w:val="00ED3A2D"/>
    <w:rsid w:val="00ED414B"/>
    <w:rsid w:val="00ED4455"/>
    <w:rsid w:val="00ED55AA"/>
    <w:rsid w:val="00ED5CA9"/>
    <w:rsid w:val="00ED7379"/>
    <w:rsid w:val="00ED777C"/>
    <w:rsid w:val="00ED7B36"/>
    <w:rsid w:val="00ED7E61"/>
    <w:rsid w:val="00EE173A"/>
    <w:rsid w:val="00EE18A3"/>
    <w:rsid w:val="00EE295B"/>
    <w:rsid w:val="00EE2B5D"/>
    <w:rsid w:val="00EE2C1B"/>
    <w:rsid w:val="00EE3515"/>
    <w:rsid w:val="00EE384E"/>
    <w:rsid w:val="00EE43A9"/>
    <w:rsid w:val="00EE4641"/>
    <w:rsid w:val="00EE47BA"/>
    <w:rsid w:val="00EE5F32"/>
    <w:rsid w:val="00EE6BDB"/>
    <w:rsid w:val="00EE6E90"/>
    <w:rsid w:val="00EE774D"/>
    <w:rsid w:val="00EE7DD8"/>
    <w:rsid w:val="00EF0B2F"/>
    <w:rsid w:val="00EF1924"/>
    <w:rsid w:val="00EF1BB1"/>
    <w:rsid w:val="00EF26F3"/>
    <w:rsid w:val="00EF3520"/>
    <w:rsid w:val="00EF3810"/>
    <w:rsid w:val="00EF3EC8"/>
    <w:rsid w:val="00EF42B9"/>
    <w:rsid w:val="00EF4971"/>
    <w:rsid w:val="00EF4CBB"/>
    <w:rsid w:val="00EF54A4"/>
    <w:rsid w:val="00EF5A8F"/>
    <w:rsid w:val="00EF6977"/>
    <w:rsid w:val="00EF7989"/>
    <w:rsid w:val="00EF7C47"/>
    <w:rsid w:val="00F00A22"/>
    <w:rsid w:val="00F00A71"/>
    <w:rsid w:val="00F01383"/>
    <w:rsid w:val="00F01A3E"/>
    <w:rsid w:val="00F047C0"/>
    <w:rsid w:val="00F05293"/>
    <w:rsid w:val="00F05D6A"/>
    <w:rsid w:val="00F06F82"/>
    <w:rsid w:val="00F073C5"/>
    <w:rsid w:val="00F074DD"/>
    <w:rsid w:val="00F10EBF"/>
    <w:rsid w:val="00F11129"/>
    <w:rsid w:val="00F11CA0"/>
    <w:rsid w:val="00F120E5"/>
    <w:rsid w:val="00F13B2F"/>
    <w:rsid w:val="00F13E80"/>
    <w:rsid w:val="00F14DD4"/>
    <w:rsid w:val="00F15F44"/>
    <w:rsid w:val="00F15F89"/>
    <w:rsid w:val="00F200BF"/>
    <w:rsid w:val="00F2042B"/>
    <w:rsid w:val="00F2196C"/>
    <w:rsid w:val="00F21AC5"/>
    <w:rsid w:val="00F228CE"/>
    <w:rsid w:val="00F23620"/>
    <w:rsid w:val="00F2510B"/>
    <w:rsid w:val="00F26EB9"/>
    <w:rsid w:val="00F27243"/>
    <w:rsid w:val="00F30EF4"/>
    <w:rsid w:val="00F31133"/>
    <w:rsid w:val="00F31AD7"/>
    <w:rsid w:val="00F31FA0"/>
    <w:rsid w:val="00F32F53"/>
    <w:rsid w:val="00F34DF4"/>
    <w:rsid w:val="00F3504B"/>
    <w:rsid w:val="00F35B71"/>
    <w:rsid w:val="00F3603C"/>
    <w:rsid w:val="00F36A98"/>
    <w:rsid w:val="00F36ECC"/>
    <w:rsid w:val="00F3767B"/>
    <w:rsid w:val="00F401E1"/>
    <w:rsid w:val="00F40419"/>
    <w:rsid w:val="00F404AC"/>
    <w:rsid w:val="00F4228E"/>
    <w:rsid w:val="00F42E94"/>
    <w:rsid w:val="00F433E7"/>
    <w:rsid w:val="00F44A54"/>
    <w:rsid w:val="00F46918"/>
    <w:rsid w:val="00F5036C"/>
    <w:rsid w:val="00F503FE"/>
    <w:rsid w:val="00F5044A"/>
    <w:rsid w:val="00F50AC6"/>
    <w:rsid w:val="00F50B2E"/>
    <w:rsid w:val="00F50E3C"/>
    <w:rsid w:val="00F534D9"/>
    <w:rsid w:val="00F54E96"/>
    <w:rsid w:val="00F56030"/>
    <w:rsid w:val="00F571AA"/>
    <w:rsid w:val="00F622B7"/>
    <w:rsid w:val="00F627DA"/>
    <w:rsid w:val="00F637DB"/>
    <w:rsid w:val="00F63BB4"/>
    <w:rsid w:val="00F658E2"/>
    <w:rsid w:val="00F659BE"/>
    <w:rsid w:val="00F65B20"/>
    <w:rsid w:val="00F6636E"/>
    <w:rsid w:val="00F670D9"/>
    <w:rsid w:val="00F71524"/>
    <w:rsid w:val="00F738D8"/>
    <w:rsid w:val="00F73B76"/>
    <w:rsid w:val="00F7423F"/>
    <w:rsid w:val="00F75AC8"/>
    <w:rsid w:val="00F760BC"/>
    <w:rsid w:val="00F80536"/>
    <w:rsid w:val="00F80673"/>
    <w:rsid w:val="00F828E6"/>
    <w:rsid w:val="00F82CDC"/>
    <w:rsid w:val="00F842A5"/>
    <w:rsid w:val="00F84566"/>
    <w:rsid w:val="00F84D95"/>
    <w:rsid w:val="00F85BEF"/>
    <w:rsid w:val="00F86067"/>
    <w:rsid w:val="00F90CB6"/>
    <w:rsid w:val="00F91576"/>
    <w:rsid w:val="00F93143"/>
    <w:rsid w:val="00F93D2C"/>
    <w:rsid w:val="00F93D79"/>
    <w:rsid w:val="00F93F39"/>
    <w:rsid w:val="00F953F1"/>
    <w:rsid w:val="00F95634"/>
    <w:rsid w:val="00F95E72"/>
    <w:rsid w:val="00F96D5B"/>
    <w:rsid w:val="00F973E5"/>
    <w:rsid w:val="00FA052E"/>
    <w:rsid w:val="00FA2512"/>
    <w:rsid w:val="00FA2C4E"/>
    <w:rsid w:val="00FA38F9"/>
    <w:rsid w:val="00FA44A2"/>
    <w:rsid w:val="00FA49A3"/>
    <w:rsid w:val="00FA51F1"/>
    <w:rsid w:val="00FA532D"/>
    <w:rsid w:val="00FA72A3"/>
    <w:rsid w:val="00FA7419"/>
    <w:rsid w:val="00FB0D76"/>
    <w:rsid w:val="00FB1CC2"/>
    <w:rsid w:val="00FB2BC0"/>
    <w:rsid w:val="00FB2C66"/>
    <w:rsid w:val="00FB2FB5"/>
    <w:rsid w:val="00FB4650"/>
    <w:rsid w:val="00FB4B99"/>
    <w:rsid w:val="00FB5093"/>
    <w:rsid w:val="00FB69F4"/>
    <w:rsid w:val="00FB6DCC"/>
    <w:rsid w:val="00FB7823"/>
    <w:rsid w:val="00FB7AF6"/>
    <w:rsid w:val="00FC0576"/>
    <w:rsid w:val="00FC0CFC"/>
    <w:rsid w:val="00FC210F"/>
    <w:rsid w:val="00FC2275"/>
    <w:rsid w:val="00FC5463"/>
    <w:rsid w:val="00FC5469"/>
    <w:rsid w:val="00FC5704"/>
    <w:rsid w:val="00FC6690"/>
    <w:rsid w:val="00FC6DD9"/>
    <w:rsid w:val="00FC6DDE"/>
    <w:rsid w:val="00FC7368"/>
    <w:rsid w:val="00FC7E17"/>
    <w:rsid w:val="00FD052F"/>
    <w:rsid w:val="00FD0618"/>
    <w:rsid w:val="00FD4297"/>
    <w:rsid w:val="00FD467B"/>
    <w:rsid w:val="00FD4D3D"/>
    <w:rsid w:val="00FD5B75"/>
    <w:rsid w:val="00FD77CC"/>
    <w:rsid w:val="00FD7E33"/>
    <w:rsid w:val="00FD7EF7"/>
    <w:rsid w:val="00FE1B4D"/>
    <w:rsid w:val="00FE2586"/>
    <w:rsid w:val="00FE2951"/>
    <w:rsid w:val="00FE32BC"/>
    <w:rsid w:val="00FE49D2"/>
    <w:rsid w:val="00FE4A65"/>
    <w:rsid w:val="00FE5419"/>
    <w:rsid w:val="00FE5558"/>
    <w:rsid w:val="00FE6F01"/>
    <w:rsid w:val="00FF0AB6"/>
    <w:rsid w:val="00FF1B1F"/>
    <w:rsid w:val="00FF1B5B"/>
    <w:rsid w:val="00FF1F9F"/>
    <w:rsid w:val="00FF27D8"/>
    <w:rsid w:val="00FF3A3E"/>
    <w:rsid w:val="00FF4016"/>
    <w:rsid w:val="00FF4F6D"/>
    <w:rsid w:val="00FF54FA"/>
    <w:rsid w:val="00FF5E05"/>
    <w:rsid w:val="00FF5EF3"/>
    <w:rsid w:val="00FF61D9"/>
    <w:rsid w:val="00FF6B63"/>
    <w:rsid w:val="00FF7125"/>
    <w:rsid w:val="00FF724F"/>
    <w:rsid w:val="00FF74D7"/>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E4"/>
    <w:pPr>
      <w:spacing w:line="360" w:lineRule="auto"/>
      <w:ind w:firstLine="720"/>
    </w:pPr>
    <w:rPr>
      <w:rFonts w:ascii="Times New Roman" w:eastAsia="Times New Roman" w:hAnsi="Times New Roman"/>
      <w:sz w:val="28"/>
    </w:rPr>
  </w:style>
  <w:style w:type="paragraph" w:styleId="10">
    <w:name w:val="heading 1"/>
    <w:basedOn w:val="a"/>
    <w:next w:val="a"/>
    <w:link w:val="11"/>
    <w:uiPriority w:val="9"/>
    <w:qFormat/>
    <w:rsid w:val="00AD45B3"/>
    <w:pPr>
      <w:keepNext/>
      <w:keepLines/>
      <w:spacing w:before="480"/>
      <w:outlineLvl w:val="0"/>
    </w:pPr>
    <w:rPr>
      <w:rFonts w:ascii="Cambria" w:hAnsi="Cambria"/>
      <w:b/>
      <w:bCs/>
      <w:color w:val="365F91"/>
      <w:szCs w:val="28"/>
    </w:rPr>
  </w:style>
  <w:style w:type="paragraph" w:styleId="2">
    <w:name w:val="heading 2"/>
    <w:basedOn w:val="a"/>
    <w:next w:val="a"/>
    <w:link w:val="20"/>
    <w:qFormat/>
    <w:rsid w:val="007B23E4"/>
    <w:pPr>
      <w:keepNext/>
      <w:ind w:firstLine="0"/>
      <w:jc w:val="center"/>
      <w:outlineLvl w:val="1"/>
    </w:pPr>
    <w:rPr>
      <w:b/>
      <w:i/>
    </w:rPr>
  </w:style>
  <w:style w:type="paragraph" w:styleId="4">
    <w:name w:val="heading 4"/>
    <w:basedOn w:val="a"/>
    <w:next w:val="a"/>
    <w:link w:val="40"/>
    <w:uiPriority w:val="9"/>
    <w:qFormat/>
    <w:rsid w:val="00C82B5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3E4"/>
    <w:rPr>
      <w:rFonts w:ascii="Times New Roman" w:eastAsia="Times New Roman" w:hAnsi="Times New Roman" w:cs="Times New Roman"/>
      <w:b/>
      <w:i/>
      <w:sz w:val="28"/>
      <w:szCs w:val="20"/>
      <w:lang w:eastAsia="ru-RU"/>
    </w:rPr>
  </w:style>
  <w:style w:type="paragraph" w:styleId="a3">
    <w:name w:val="Body Text"/>
    <w:basedOn w:val="a"/>
    <w:link w:val="a4"/>
    <w:rsid w:val="007B23E4"/>
    <w:pPr>
      <w:spacing w:line="240" w:lineRule="auto"/>
      <w:ind w:firstLine="0"/>
      <w:jc w:val="center"/>
    </w:pPr>
    <w:rPr>
      <w:b/>
      <w:i/>
    </w:rPr>
  </w:style>
  <w:style w:type="character" w:customStyle="1" w:styleId="a4">
    <w:name w:val="Основной текст Знак"/>
    <w:basedOn w:val="a0"/>
    <w:link w:val="a3"/>
    <w:rsid w:val="007B23E4"/>
    <w:rPr>
      <w:rFonts w:ascii="Times New Roman" w:eastAsia="Times New Roman" w:hAnsi="Times New Roman" w:cs="Times New Roman"/>
      <w:b/>
      <w:i/>
      <w:sz w:val="28"/>
      <w:szCs w:val="20"/>
      <w:lang w:eastAsia="ru-RU"/>
    </w:rPr>
  </w:style>
  <w:style w:type="table" w:styleId="a5">
    <w:name w:val="Table Grid"/>
    <w:basedOn w:val="a1"/>
    <w:rsid w:val="007B23E4"/>
    <w:pPr>
      <w:spacing w:line="360" w:lineRule="auto"/>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unhideWhenUsed/>
    <w:rsid w:val="002D12BD"/>
    <w:pPr>
      <w:spacing w:after="120"/>
      <w:ind w:left="283"/>
    </w:pPr>
  </w:style>
  <w:style w:type="character" w:customStyle="1" w:styleId="a7">
    <w:name w:val="Основной текст с отступом Знак"/>
    <w:basedOn w:val="a0"/>
    <w:link w:val="a6"/>
    <w:uiPriority w:val="99"/>
    <w:rsid w:val="002D12BD"/>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2D12BD"/>
    <w:pPr>
      <w:spacing w:after="120" w:line="480" w:lineRule="auto"/>
    </w:pPr>
  </w:style>
  <w:style w:type="character" w:customStyle="1" w:styleId="22">
    <w:name w:val="Основной текст 2 Знак"/>
    <w:basedOn w:val="a0"/>
    <w:link w:val="21"/>
    <w:uiPriority w:val="99"/>
    <w:rsid w:val="002D12BD"/>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7E0041"/>
    <w:pPr>
      <w:spacing w:after="120"/>
      <w:ind w:left="283"/>
    </w:pPr>
    <w:rPr>
      <w:sz w:val="16"/>
      <w:szCs w:val="16"/>
    </w:rPr>
  </w:style>
  <w:style w:type="character" w:customStyle="1" w:styleId="30">
    <w:name w:val="Основной текст с отступом 3 Знак"/>
    <w:basedOn w:val="a0"/>
    <w:link w:val="3"/>
    <w:uiPriority w:val="99"/>
    <w:semiHidden/>
    <w:rsid w:val="007E0041"/>
    <w:rPr>
      <w:rFonts w:ascii="Times New Roman" w:eastAsia="Times New Roman" w:hAnsi="Times New Roman" w:cs="Times New Roman"/>
      <w:sz w:val="16"/>
      <w:szCs w:val="16"/>
      <w:lang w:eastAsia="ru-RU"/>
    </w:rPr>
  </w:style>
  <w:style w:type="paragraph" w:styleId="23">
    <w:name w:val="Body Text First Indent 2"/>
    <w:basedOn w:val="a6"/>
    <w:link w:val="24"/>
    <w:uiPriority w:val="99"/>
    <w:semiHidden/>
    <w:unhideWhenUsed/>
    <w:rsid w:val="007E0041"/>
    <w:pPr>
      <w:spacing w:after="0"/>
      <w:ind w:left="360" w:firstLine="360"/>
    </w:pPr>
  </w:style>
  <w:style w:type="character" w:customStyle="1" w:styleId="24">
    <w:name w:val="Красная строка 2 Знак"/>
    <w:basedOn w:val="a7"/>
    <w:link w:val="23"/>
    <w:uiPriority w:val="99"/>
    <w:semiHidden/>
    <w:rsid w:val="007E0041"/>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7E0041"/>
    <w:pPr>
      <w:spacing w:after="120"/>
    </w:pPr>
    <w:rPr>
      <w:sz w:val="16"/>
      <w:szCs w:val="16"/>
    </w:rPr>
  </w:style>
  <w:style w:type="character" w:customStyle="1" w:styleId="32">
    <w:name w:val="Основной текст 3 Знак"/>
    <w:basedOn w:val="a0"/>
    <w:link w:val="31"/>
    <w:uiPriority w:val="99"/>
    <w:rsid w:val="007E0041"/>
    <w:rPr>
      <w:rFonts w:ascii="Times New Roman" w:eastAsia="Times New Roman" w:hAnsi="Times New Roman" w:cs="Times New Roman"/>
      <w:sz w:val="16"/>
      <w:szCs w:val="16"/>
      <w:lang w:eastAsia="ru-RU"/>
    </w:rPr>
  </w:style>
  <w:style w:type="paragraph" w:customStyle="1" w:styleId="ConsNormal">
    <w:name w:val="ConsNormal"/>
    <w:rsid w:val="00023716"/>
    <w:pPr>
      <w:ind w:firstLine="720"/>
    </w:pPr>
    <w:rPr>
      <w:rFonts w:ascii="Times New Roman" w:eastAsia="Times New Roman" w:hAnsi="Times New Roman"/>
      <w:snapToGrid w:val="0"/>
      <w:sz w:val="28"/>
    </w:rPr>
  </w:style>
  <w:style w:type="character" w:customStyle="1" w:styleId="11">
    <w:name w:val="Заголовок 1 Знак"/>
    <w:basedOn w:val="a0"/>
    <w:link w:val="10"/>
    <w:uiPriority w:val="9"/>
    <w:rsid w:val="00AD45B3"/>
    <w:rPr>
      <w:rFonts w:ascii="Cambria" w:eastAsia="Times New Roman" w:hAnsi="Cambria" w:cs="Times New Roman"/>
      <w:b/>
      <w:bCs/>
      <w:color w:val="365F91"/>
      <w:sz w:val="28"/>
      <w:szCs w:val="28"/>
      <w:lang w:eastAsia="ru-RU"/>
    </w:rPr>
  </w:style>
  <w:style w:type="paragraph" w:styleId="a8">
    <w:name w:val="List Paragraph"/>
    <w:basedOn w:val="a"/>
    <w:uiPriority w:val="34"/>
    <w:qFormat/>
    <w:rsid w:val="005572EA"/>
    <w:pPr>
      <w:ind w:left="720"/>
      <w:contextualSpacing/>
    </w:pPr>
  </w:style>
  <w:style w:type="paragraph" w:customStyle="1" w:styleId="ConsPlusNonformat">
    <w:name w:val="ConsPlusNonformat"/>
    <w:rsid w:val="00EC159E"/>
    <w:pPr>
      <w:autoSpaceDE w:val="0"/>
      <w:autoSpaceDN w:val="0"/>
      <w:adjustRightInd w:val="0"/>
    </w:pPr>
    <w:rPr>
      <w:rFonts w:ascii="Courier New" w:eastAsia="Times New Roman" w:hAnsi="Courier New" w:cs="Courier New"/>
    </w:rPr>
  </w:style>
  <w:style w:type="paragraph" w:styleId="25">
    <w:name w:val="Body Text Indent 2"/>
    <w:basedOn w:val="a"/>
    <w:link w:val="26"/>
    <w:uiPriority w:val="99"/>
    <w:semiHidden/>
    <w:unhideWhenUsed/>
    <w:rsid w:val="00B11C4E"/>
    <w:pPr>
      <w:spacing w:after="120" w:line="480" w:lineRule="auto"/>
      <w:ind w:left="283"/>
    </w:pPr>
  </w:style>
  <w:style w:type="character" w:customStyle="1" w:styleId="26">
    <w:name w:val="Основной текст с отступом 2 Знак"/>
    <w:basedOn w:val="a0"/>
    <w:link w:val="25"/>
    <w:uiPriority w:val="99"/>
    <w:semiHidden/>
    <w:rsid w:val="00B11C4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C82B57"/>
    <w:rPr>
      <w:rFonts w:ascii="Cambria" w:eastAsia="Times New Roman" w:hAnsi="Cambria" w:cs="Times New Roman"/>
      <w:b/>
      <w:bCs/>
      <w:i/>
      <w:iCs/>
      <w:color w:val="4F81BD"/>
      <w:sz w:val="28"/>
      <w:szCs w:val="20"/>
      <w:lang w:eastAsia="ru-RU"/>
    </w:rPr>
  </w:style>
  <w:style w:type="paragraph" w:customStyle="1" w:styleId="a9">
    <w:name w:val="Основной текст с отступом.Нумерованный список !!.Надин стиль"/>
    <w:basedOn w:val="a"/>
    <w:rsid w:val="00E23629"/>
    <w:pPr>
      <w:tabs>
        <w:tab w:val="left" w:pos="8647"/>
      </w:tabs>
      <w:spacing w:line="240" w:lineRule="auto"/>
      <w:ind w:right="139" w:firstLine="567"/>
      <w:jc w:val="both"/>
    </w:pPr>
    <w:rPr>
      <w:kern w:val="28"/>
    </w:rPr>
  </w:style>
  <w:style w:type="paragraph" w:styleId="aa">
    <w:name w:val="No Spacing"/>
    <w:qFormat/>
    <w:rsid w:val="00E23629"/>
    <w:pPr>
      <w:widowControl w:val="0"/>
      <w:autoSpaceDE w:val="0"/>
      <w:autoSpaceDN w:val="0"/>
      <w:adjustRightInd w:val="0"/>
    </w:pPr>
    <w:rPr>
      <w:rFonts w:ascii="Times New Roman" w:eastAsia="Times New Roman" w:hAnsi="Times New Roman"/>
    </w:rPr>
  </w:style>
  <w:style w:type="paragraph" w:styleId="ab">
    <w:name w:val="header"/>
    <w:basedOn w:val="a"/>
    <w:link w:val="ac"/>
    <w:uiPriority w:val="99"/>
    <w:unhideWhenUsed/>
    <w:rsid w:val="007874A5"/>
    <w:pPr>
      <w:tabs>
        <w:tab w:val="center" w:pos="4677"/>
        <w:tab w:val="right" w:pos="9355"/>
      </w:tabs>
      <w:spacing w:line="240" w:lineRule="auto"/>
    </w:pPr>
  </w:style>
  <w:style w:type="character" w:customStyle="1" w:styleId="ac">
    <w:name w:val="Верхний колонтитул Знак"/>
    <w:basedOn w:val="a0"/>
    <w:link w:val="ab"/>
    <w:uiPriority w:val="99"/>
    <w:rsid w:val="007874A5"/>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7874A5"/>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874A5"/>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EC305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305B"/>
    <w:rPr>
      <w:rFonts w:ascii="Tahoma" w:eastAsia="Times New Roman" w:hAnsi="Tahoma" w:cs="Tahoma"/>
      <w:sz w:val="16"/>
      <w:szCs w:val="16"/>
      <w:lang w:eastAsia="ru-RU"/>
    </w:rPr>
  </w:style>
  <w:style w:type="paragraph" w:styleId="af1">
    <w:name w:val="Normal (Web)"/>
    <w:basedOn w:val="a"/>
    <w:uiPriority w:val="99"/>
    <w:unhideWhenUsed/>
    <w:rsid w:val="00CF2807"/>
    <w:pPr>
      <w:spacing w:before="100" w:beforeAutospacing="1" w:after="100" w:afterAutospacing="1" w:line="240" w:lineRule="auto"/>
      <w:ind w:firstLine="0"/>
    </w:pPr>
    <w:rPr>
      <w:sz w:val="24"/>
      <w:szCs w:val="24"/>
    </w:rPr>
  </w:style>
  <w:style w:type="character" w:styleId="af2">
    <w:name w:val="page number"/>
    <w:basedOn w:val="a0"/>
    <w:rsid w:val="00E4767D"/>
  </w:style>
  <w:style w:type="numbering" w:customStyle="1" w:styleId="1">
    <w:name w:val="Стиль1"/>
    <w:uiPriority w:val="99"/>
    <w:rsid w:val="00BD6258"/>
    <w:pPr>
      <w:numPr>
        <w:numId w:val="16"/>
      </w:numPr>
    </w:pPr>
  </w:style>
  <w:style w:type="character" w:styleId="af3">
    <w:name w:val="Hyperlink"/>
    <w:basedOn w:val="a0"/>
    <w:uiPriority w:val="99"/>
    <w:unhideWhenUsed/>
    <w:rsid w:val="00361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E4"/>
    <w:pPr>
      <w:spacing w:line="360" w:lineRule="auto"/>
      <w:ind w:firstLine="720"/>
    </w:pPr>
    <w:rPr>
      <w:rFonts w:ascii="Times New Roman" w:eastAsia="Times New Roman" w:hAnsi="Times New Roman"/>
      <w:sz w:val="28"/>
    </w:rPr>
  </w:style>
  <w:style w:type="paragraph" w:styleId="10">
    <w:name w:val="heading 1"/>
    <w:basedOn w:val="a"/>
    <w:next w:val="a"/>
    <w:link w:val="11"/>
    <w:uiPriority w:val="9"/>
    <w:qFormat/>
    <w:rsid w:val="00AD45B3"/>
    <w:pPr>
      <w:keepNext/>
      <w:keepLines/>
      <w:spacing w:before="480"/>
      <w:outlineLvl w:val="0"/>
    </w:pPr>
    <w:rPr>
      <w:rFonts w:ascii="Cambria" w:hAnsi="Cambria"/>
      <w:b/>
      <w:bCs/>
      <w:color w:val="365F91"/>
      <w:szCs w:val="28"/>
    </w:rPr>
  </w:style>
  <w:style w:type="paragraph" w:styleId="2">
    <w:name w:val="heading 2"/>
    <w:basedOn w:val="a"/>
    <w:next w:val="a"/>
    <w:link w:val="20"/>
    <w:qFormat/>
    <w:rsid w:val="007B23E4"/>
    <w:pPr>
      <w:keepNext/>
      <w:ind w:firstLine="0"/>
      <w:jc w:val="center"/>
      <w:outlineLvl w:val="1"/>
    </w:pPr>
    <w:rPr>
      <w:b/>
      <w:i/>
    </w:rPr>
  </w:style>
  <w:style w:type="paragraph" w:styleId="4">
    <w:name w:val="heading 4"/>
    <w:basedOn w:val="a"/>
    <w:next w:val="a"/>
    <w:link w:val="40"/>
    <w:uiPriority w:val="9"/>
    <w:qFormat/>
    <w:rsid w:val="00C82B5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3E4"/>
    <w:rPr>
      <w:rFonts w:ascii="Times New Roman" w:eastAsia="Times New Roman" w:hAnsi="Times New Roman" w:cs="Times New Roman"/>
      <w:b/>
      <w:i/>
      <w:sz w:val="28"/>
      <w:szCs w:val="20"/>
      <w:lang w:eastAsia="ru-RU"/>
    </w:rPr>
  </w:style>
  <w:style w:type="paragraph" w:styleId="a3">
    <w:name w:val="Body Text"/>
    <w:basedOn w:val="a"/>
    <w:link w:val="a4"/>
    <w:rsid w:val="007B23E4"/>
    <w:pPr>
      <w:spacing w:line="240" w:lineRule="auto"/>
      <w:ind w:firstLine="0"/>
      <w:jc w:val="center"/>
    </w:pPr>
    <w:rPr>
      <w:b/>
      <w:i/>
    </w:rPr>
  </w:style>
  <w:style w:type="character" w:customStyle="1" w:styleId="a4">
    <w:name w:val="Основной текст Знак"/>
    <w:basedOn w:val="a0"/>
    <w:link w:val="a3"/>
    <w:rsid w:val="007B23E4"/>
    <w:rPr>
      <w:rFonts w:ascii="Times New Roman" w:eastAsia="Times New Roman" w:hAnsi="Times New Roman" w:cs="Times New Roman"/>
      <w:b/>
      <w:i/>
      <w:sz w:val="28"/>
      <w:szCs w:val="20"/>
      <w:lang w:eastAsia="ru-RU"/>
    </w:rPr>
  </w:style>
  <w:style w:type="table" w:styleId="a5">
    <w:name w:val="Table Grid"/>
    <w:basedOn w:val="a1"/>
    <w:rsid w:val="007B23E4"/>
    <w:pPr>
      <w:spacing w:line="360" w:lineRule="auto"/>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unhideWhenUsed/>
    <w:rsid w:val="002D12BD"/>
    <w:pPr>
      <w:spacing w:after="120"/>
      <w:ind w:left="283"/>
    </w:pPr>
  </w:style>
  <w:style w:type="character" w:customStyle="1" w:styleId="a7">
    <w:name w:val="Основной текст с отступом Знак"/>
    <w:basedOn w:val="a0"/>
    <w:link w:val="a6"/>
    <w:uiPriority w:val="99"/>
    <w:rsid w:val="002D12BD"/>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2D12BD"/>
    <w:pPr>
      <w:spacing w:after="120" w:line="480" w:lineRule="auto"/>
    </w:pPr>
  </w:style>
  <w:style w:type="character" w:customStyle="1" w:styleId="22">
    <w:name w:val="Основной текст 2 Знак"/>
    <w:basedOn w:val="a0"/>
    <w:link w:val="21"/>
    <w:uiPriority w:val="99"/>
    <w:rsid w:val="002D12BD"/>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7E0041"/>
    <w:pPr>
      <w:spacing w:after="120"/>
      <w:ind w:left="283"/>
    </w:pPr>
    <w:rPr>
      <w:sz w:val="16"/>
      <w:szCs w:val="16"/>
    </w:rPr>
  </w:style>
  <w:style w:type="character" w:customStyle="1" w:styleId="30">
    <w:name w:val="Основной текст с отступом 3 Знак"/>
    <w:basedOn w:val="a0"/>
    <w:link w:val="3"/>
    <w:uiPriority w:val="99"/>
    <w:semiHidden/>
    <w:rsid w:val="007E0041"/>
    <w:rPr>
      <w:rFonts w:ascii="Times New Roman" w:eastAsia="Times New Roman" w:hAnsi="Times New Roman" w:cs="Times New Roman"/>
      <w:sz w:val="16"/>
      <w:szCs w:val="16"/>
      <w:lang w:eastAsia="ru-RU"/>
    </w:rPr>
  </w:style>
  <w:style w:type="paragraph" w:styleId="23">
    <w:name w:val="Body Text First Indent 2"/>
    <w:basedOn w:val="a6"/>
    <w:link w:val="24"/>
    <w:uiPriority w:val="99"/>
    <w:semiHidden/>
    <w:unhideWhenUsed/>
    <w:rsid w:val="007E0041"/>
    <w:pPr>
      <w:spacing w:after="0"/>
      <w:ind w:left="360" w:firstLine="360"/>
    </w:pPr>
  </w:style>
  <w:style w:type="character" w:customStyle="1" w:styleId="24">
    <w:name w:val="Красная строка 2 Знак"/>
    <w:basedOn w:val="a7"/>
    <w:link w:val="23"/>
    <w:uiPriority w:val="99"/>
    <w:semiHidden/>
    <w:rsid w:val="007E0041"/>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7E0041"/>
    <w:pPr>
      <w:spacing w:after="120"/>
    </w:pPr>
    <w:rPr>
      <w:sz w:val="16"/>
      <w:szCs w:val="16"/>
    </w:rPr>
  </w:style>
  <w:style w:type="character" w:customStyle="1" w:styleId="32">
    <w:name w:val="Основной текст 3 Знак"/>
    <w:basedOn w:val="a0"/>
    <w:link w:val="31"/>
    <w:uiPriority w:val="99"/>
    <w:rsid w:val="007E0041"/>
    <w:rPr>
      <w:rFonts w:ascii="Times New Roman" w:eastAsia="Times New Roman" w:hAnsi="Times New Roman" w:cs="Times New Roman"/>
      <w:sz w:val="16"/>
      <w:szCs w:val="16"/>
      <w:lang w:eastAsia="ru-RU"/>
    </w:rPr>
  </w:style>
  <w:style w:type="paragraph" w:customStyle="1" w:styleId="ConsNormal">
    <w:name w:val="ConsNormal"/>
    <w:rsid w:val="00023716"/>
    <w:pPr>
      <w:ind w:firstLine="720"/>
    </w:pPr>
    <w:rPr>
      <w:rFonts w:ascii="Times New Roman" w:eastAsia="Times New Roman" w:hAnsi="Times New Roman"/>
      <w:snapToGrid w:val="0"/>
      <w:sz w:val="28"/>
    </w:rPr>
  </w:style>
  <w:style w:type="character" w:customStyle="1" w:styleId="11">
    <w:name w:val="Заголовок 1 Знак"/>
    <w:basedOn w:val="a0"/>
    <w:link w:val="10"/>
    <w:uiPriority w:val="9"/>
    <w:rsid w:val="00AD45B3"/>
    <w:rPr>
      <w:rFonts w:ascii="Cambria" w:eastAsia="Times New Roman" w:hAnsi="Cambria" w:cs="Times New Roman"/>
      <w:b/>
      <w:bCs/>
      <w:color w:val="365F91"/>
      <w:sz w:val="28"/>
      <w:szCs w:val="28"/>
      <w:lang w:eastAsia="ru-RU"/>
    </w:rPr>
  </w:style>
  <w:style w:type="paragraph" w:styleId="a8">
    <w:name w:val="List Paragraph"/>
    <w:basedOn w:val="a"/>
    <w:uiPriority w:val="34"/>
    <w:qFormat/>
    <w:rsid w:val="005572EA"/>
    <w:pPr>
      <w:ind w:left="720"/>
      <w:contextualSpacing/>
    </w:pPr>
  </w:style>
  <w:style w:type="paragraph" w:customStyle="1" w:styleId="ConsPlusNonformat">
    <w:name w:val="ConsPlusNonformat"/>
    <w:rsid w:val="00EC159E"/>
    <w:pPr>
      <w:autoSpaceDE w:val="0"/>
      <w:autoSpaceDN w:val="0"/>
      <w:adjustRightInd w:val="0"/>
    </w:pPr>
    <w:rPr>
      <w:rFonts w:ascii="Courier New" w:eastAsia="Times New Roman" w:hAnsi="Courier New" w:cs="Courier New"/>
    </w:rPr>
  </w:style>
  <w:style w:type="paragraph" w:styleId="25">
    <w:name w:val="Body Text Indent 2"/>
    <w:basedOn w:val="a"/>
    <w:link w:val="26"/>
    <w:uiPriority w:val="99"/>
    <w:semiHidden/>
    <w:unhideWhenUsed/>
    <w:rsid w:val="00B11C4E"/>
    <w:pPr>
      <w:spacing w:after="120" w:line="480" w:lineRule="auto"/>
      <w:ind w:left="283"/>
    </w:pPr>
  </w:style>
  <w:style w:type="character" w:customStyle="1" w:styleId="26">
    <w:name w:val="Основной текст с отступом 2 Знак"/>
    <w:basedOn w:val="a0"/>
    <w:link w:val="25"/>
    <w:uiPriority w:val="99"/>
    <w:semiHidden/>
    <w:rsid w:val="00B11C4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C82B57"/>
    <w:rPr>
      <w:rFonts w:ascii="Cambria" w:eastAsia="Times New Roman" w:hAnsi="Cambria" w:cs="Times New Roman"/>
      <w:b/>
      <w:bCs/>
      <w:i/>
      <w:iCs/>
      <w:color w:val="4F81BD"/>
      <w:sz w:val="28"/>
      <w:szCs w:val="20"/>
      <w:lang w:eastAsia="ru-RU"/>
    </w:rPr>
  </w:style>
  <w:style w:type="paragraph" w:customStyle="1" w:styleId="a9">
    <w:name w:val="Основной текст с отступом.Нумерованный список !!.Надин стиль"/>
    <w:basedOn w:val="a"/>
    <w:rsid w:val="00E23629"/>
    <w:pPr>
      <w:tabs>
        <w:tab w:val="left" w:pos="8647"/>
      </w:tabs>
      <w:spacing w:line="240" w:lineRule="auto"/>
      <w:ind w:right="139" w:firstLine="567"/>
      <w:jc w:val="both"/>
    </w:pPr>
    <w:rPr>
      <w:kern w:val="28"/>
    </w:rPr>
  </w:style>
  <w:style w:type="paragraph" w:styleId="aa">
    <w:name w:val="No Spacing"/>
    <w:qFormat/>
    <w:rsid w:val="00E23629"/>
    <w:pPr>
      <w:widowControl w:val="0"/>
      <w:autoSpaceDE w:val="0"/>
      <w:autoSpaceDN w:val="0"/>
      <w:adjustRightInd w:val="0"/>
    </w:pPr>
    <w:rPr>
      <w:rFonts w:ascii="Times New Roman" w:eastAsia="Times New Roman" w:hAnsi="Times New Roman"/>
    </w:rPr>
  </w:style>
  <w:style w:type="paragraph" w:styleId="ab">
    <w:name w:val="header"/>
    <w:basedOn w:val="a"/>
    <w:link w:val="ac"/>
    <w:uiPriority w:val="99"/>
    <w:unhideWhenUsed/>
    <w:rsid w:val="007874A5"/>
    <w:pPr>
      <w:tabs>
        <w:tab w:val="center" w:pos="4677"/>
        <w:tab w:val="right" w:pos="9355"/>
      </w:tabs>
      <w:spacing w:line="240" w:lineRule="auto"/>
    </w:pPr>
  </w:style>
  <w:style w:type="character" w:customStyle="1" w:styleId="ac">
    <w:name w:val="Верхний колонтитул Знак"/>
    <w:basedOn w:val="a0"/>
    <w:link w:val="ab"/>
    <w:uiPriority w:val="99"/>
    <w:rsid w:val="007874A5"/>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7874A5"/>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874A5"/>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EC305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305B"/>
    <w:rPr>
      <w:rFonts w:ascii="Tahoma" w:eastAsia="Times New Roman" w:hAnsi="Tahoma" w:cs="Tahoma"/>
      <w:sz w:val="16"/>
      <w:szCs w:val="16"/>
      <w:lang w:eastAsia="ru-RU"/>
    </w:rPr>
  </w:style>
  <w:style w:type="paragraph" w:styleId="af1">
    <w:name w:val="Normal (Web)"/>
    <w:basedOn w:val="a"/>
    <w:uiPriority w:val="99"/>
    <w:unhideWhenUsed/>
    <w:rsid w:val="00CF2807"/>
    <w:pPr>
      <w:spacing w:before="100" w:beforeAutospacing="1" w:after="100" w:afterAutospacing="1" w:line="240" w:lineRule="auto"/>
      <w:ind w:firstLine="0"/>
    </w:pPr>
    <w:rPr>
      <w:sz w:val="24"/>
      <w:szCs w:val="24"/>
    </w:rPr>
  </w:style>
  <w:style w:type="character" w:styleId="af2">
    <w:name w:val="page number"/>
    <w:basedOn w:val="a0"/>
    <w:rsid w:val="00E4767D"/>
  </w:style>
  <w:style w:type="numbering" w:customStyle="1" w:styleId="1">
    <w:name w:val="Стиль1"/>
    <w:uiPriority w:val="99"/>
    <w:rsid w:val="00BD6258"/>
    <w:pPr>
      <w:numPr>
        <w:numId w:val="16"/>
      </w:numPr>
    </w:pPr>
  </w:style>
  <w:style w:type="character" w:styleId="af3">
    <w:name w:val="Hyperlink"/>
    <w:basedOn w:val="a0"/>
    <w:uiPriority w:val="99"/>
    <w:unhideWhenUsed/>
    <w:rsid w:val="00361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235">
      <w:bodyDiv w:val="1"/>
      <w:marLeft w:val="0"/>
      <w:marRight w:val="0"/>
      <w:marTop w:val="0"/>
      <w:marBottom w:val="0"/>
      <w:divBdr>
        <w:top w:val="none" w:sz="0" w:space="0" w:color="auto"/>
        <w:left w:val="none" w:sz="0" w:space="0" w:color="auto"/>
        <w:bottom w:val="none" w:sz="0" w:space="0" w:color="auto"/>
        <w:right w:val="none" w:sz="0" w:space="0" w:color="auto"/>
      </w:divBdr>
    </w:div>
    <w:div w:id="107049010">
      <w:bodyDiv w:val="1"/>
      <w:marLeft w:val="0"/>
      <w:marRight w:val="0"/>
      <w:marTop w:val="0"/>
      <w:marBottom w:val="0"/>
      <w:divBdr>
        <w:top w:val="none" w:sz="0" w:space="0" w:color="auto"/>
        <w:left w:val="none" w:sz="0" w:space="0" w:color="auto"/>
        <w:bottom w:val="none" w:sz="0" w:space="0" w:color="auto"/>
        <w:right w:val="none" w:sz="0" w:space="0" w:color="auto"/>
      </w:divBdr>
    </w:div>
    <w:div w:id="125586640">
      <w:bodyDiv w:val="1"/>
      <w:marLeft w:val="0"/>
      <w:marRight w:val="0"/>
      <w:marTop w:val="0"/>
      <w:marBottom w:val="0"/>
      <w:divBdr>
        <w:top w:val="none" w:sz="0" w:space="0" w:color="auto"/>
        <w:left w:val="none" w:sz="0" w:space="0" w:color="auto"/>
        <w:bottom w:val="none" w:sz="0" w:space="0" w:color="auto"/>
        <w:right w:val="none" w:sz="0" w:space="0" w:color="auto"/>
      </w:divBdr>
    </w:div>
    <w:div w:id="134032093">
      <w:bodyDiv w:val="1"/>
      <w:marLeft w:val="0"/>
      <w:marRight w:val="0"/>
      <w:marTop w:val="0"/>
      <w:marBottom w:val="0"/>
      <w:divBdr>
        <w:top w:val="none" w:sz="0" w:space="0" w:color="auto"/>
        <w:left w:val="none" w:sz="0" w:space="0" w:color="auto"/>
        <w:bottom w:val="none" w:sz="0" w:space="0" w:color="auto"/>
        <w:right w:val="none" w:sz="0" w:space="0" w:color="auto"/>
      </w:divBdr>
    </w:div>
    <w:div w:id="153886400">
      <w:bodyDiv w:val="1"/>
      <w:marLeft w:val="0"/>
      <w:marRight w:val="0"/>
      <w:marTop w:val="0"/>
      <w:marBottom w:val="0"/>
      <w:divBdr>
        <w:top w:val="none" w:sz="0" w:space="0" w:color="auto"/>
        <w:left w:val="none" w:sz="0" w:space="0" w:color="auto"/>
        <w:bottom w:val="none" w:sz="0" w:space="0" w:color="auto"/>
        <w:right w:val="none" w:sz="0" w:space="0" w:color="auto"/>
      </w:divBdr>
    </w:div>
    <w:div w:id="175728409">
      <w:bodyDiv w:val="1"/>
      <w:marLeft w:val="0"/>
      <w:marRight w:val="0"/>
      <w:marTop w:val="0"/>
      <w:marBottom w:val="0"/>
      <w:divBdr>
        <w:top w:val="none" w:sz="0" w:space="0" w:color="auto"/>
        <w:left w:val="none" w:sz="0" w:space="0" w:color="auto"/>
        <w:bottom w:val="none" w:sz="0" w:space="0" w:color="auto"/>
        <w:right w:val="none" w:sz="0" w:space="0" w:color="auto"/>
      </w:divBdr>
    </w:div>
    <w:div w:id="285548562">
      <w:bodyDiv w:val="1"/>
      <w:marLeft w:val="0"/>
      <w:marRight w:val="0"/>
      <w:marTop w:val="0"/>
      <w:marBottom w:val="0"/>
      <w:divBdr>
        <w:top w:val="none" w:sz="0" w:space="0" w:color="auto"/>
        <w:left w:val="none" w:sz="0" w:space="0" w:color="auto"/>
        <w:bottom w:val="none" w:sz="0" w:space="0" w:color="auto"/>
        <w:right w:val="none" w:sz="0" w:space="0" w:color="auto"/>
      </w:divBdr>
    </w:div>
    <w:div w:id="294063583">
      <w:bodyDiv w:val="1"/>
      <w:marLeft w:val="0"/>
      <w:marRight w:val="0"/>
      <w:marTop w:val="0"/>
      <w:marBottom w:val="0"/>
      <w:divBdr>
        <w:top w:val="none" w:sz="0" w:space="0" w:color="auto"/>
        <w:left w:val="none" w:sz="0" w:space="0" w:color="auto"/>
        <w:bottom w:val="none" w:sz="0" w:space="0" w:color="auto"/>
        <w:right w:val="none" w:sz="0" w:space="0" w:color="auto"/>
      </w:divBdr>
    </w:div>
    <w:div w:id="376512967">
      <w:bodyDiv w:val="1"/>
      <w:marLeft w:val="0"/>
      <w:marRight w:val="0"/>
      <w:marTop w:val="0"/>
      <w:marBottom w:val="0"/>
      <w:divBdr>
        <w:top w:val="none" w:sz="0" w:space="0" w:color="auto"/>
        <w:left w:val="none" w:sz="0" w:space="0" w:color="auto"/>
        <w:bottom w:val="none" w:sz="0" w:space="0" w:color="auto"/>
        <w:right w:val="none" w:sz="0" w:space="0" w:color="auto"/>
      </w:divBdr>
    </w:div>
    <w:div w:id="393310437">
      <w:bodyDiv w:val="1"/>
      <w:marLeft w:val="0"/>
      <w:marRight w:val="0"/>
      <w:marTop w:val="0"/>
      <w:marBottom w:val="0"/>
      <w:divBdr>
        <w:top w:val="none" w:sz="0" w:space="0" w:color="auto"/>
        <w:left w:val="none" w:sz="0" w:space="0" w:color="auto"/>
        <w:bottom w:val="none" w:sz="0" w:space="0" w:color="auto"/>
        <w:right w:val="none" w:sz="0" w:space="0" w:color="auto"/>
      </w:divBdr>
    </w:div>
    <w:div w:id="413401275">
      <w:bodyDiv w:val="1"/>
      <w:marLeft w:val="0"/>
      <w:marRight w:val="0"/>
      <w:marTop w:val="0"/>
      <w:marBottom w:val="0"/>
      <w:divBdr>
        <w:top w:val="none" w:sz="0" w:space="0" w:color="auto"/>
        <w:left w:val="none" w:sz="0" w:space="0" w:color="auto"/>
        <w:bottom w:val="none" w:sz="0" w:space="0" w:color="auto"/>
        <w:right w:val="none" w:sz="0" w:space="0" w:color="auto"/>
      </w:divBdr>
    </w:div>
    <w:div w:id="415590203">
      <w:bodyDiv w:val="1"/>
      <w:marLeft w:val="0"/>
      <w:marRight w:val="0"/>
      <w:marTop w:val="0"/>
      <w:marBottom w:val="0"/>
      <w:divBdr>
        <w:top w:val="none" w:sz="0" w:space="0" w:color="auto"/>
        <w:left w:val="none" w:sz="0" w:space="0" w:color="auto"/>
        <w:bottom w:val="none" w:sz="0" w:space="0" w:color="auto"/>
        <w:right w:val="none" w:sz="0" w:space="0" w:color="auto"/>
      </w:divBdr>
    </w:div>
    <w:div w:id="416564218">
      <w:bodyDiv w:val="1"/>
      <w:marLeft w:val="0"/>
      <w:marRight w:val="0"/>
      <w:marTop w:val="0"/>
      <w:marBottom w:val="0"/>
      <w:divBdr>
        <w:top w:val="none" w:sz="0" w:space="0" w:color="auto"/>
        <w:left w:val="none" w:sz="0" w:space="0" w:color="auto"/>
        <w:bottom w:val="none" w:sz="0" w:space="0" w:color="auto"/>
        <w:right w:val="none" w:sz="0" w:space="0" w:color="auto"/>
      </w:divBdr>
    </w:div>
    <w:div w:id="474417699">
      <w:bodyDiv w:val="1"/>
      <w:marLeft w:val="0"/>
      <w:marRight w:val="0"/>
      <w:marTop w:val="0"/>
      <w:marBottom w:val="0"/>
      <w:divBdr>
        <w:top w:val="none" w:sz="0" w:space="0" w:color="auto"/>
        <w:left w:val="none" w:sz="0" w:space="0" w:color="auto"/>
        <w:bottom w:val="none" w:sz="0" w:space="0" w:color="auto"/>
        <w:right w:val="none" w:sz="0" w:space="0" w:color="auto"/>
      </w:divBdr>
    </w:div>
    <w:div w:id="561256964">
      <w:bodyDiv w:val="1"/>
      <w:marLeft w:val="0"/>
      <w:marRight w:val="0"/>
      <w:marTop w:val="0"/>
      <w:marBottom w:val="0"/>
      <w:divBdr>
        <w:top w:val="none" w:sz="0" w:space="0" w:color="auto"/>
        <w:left w:val="none" w:sz="0" w:space="0" w:color="auto"/>
        <w:bottom w:val="none" w:sz="0" w:space="0" w:color="auto"/>
        <w:right w:val="none" w:sz="0" w:space="0" w:color="auto"/>
      </w:divBdr>
    </w:div>
    <w:div w:id="574777790">
      <w:bodyDiv w:val="1"/>
      <w:marLeft w:val="0"/>
      <w:marRight w:val="0"/>
      <w:marTop w:val="0"/>
      <w:marBottom w:val="0"/>
      <w:divBdr>
        <w:top w:val="none" w:sz="0" w:space="0" w:color="auto"/>
        <w:left w:val="none" w:sz="0" w:space="0" w:color="auto"/>
        <w:bottom w:val="none" w:sz="0" w:space="0" w:color="auto"/>
        <w:right w:val="none" w:sz="0" w:space="0" w:color="auto"/>
      </w:divBdr>
    </w:div>
    <w:div w:id="578977769">
      <w:bodyDiv w:val="1"/>
      <w:marLeft w:val="0"/>
      <w:marRight w:val="0"/>
      <w:marTop w:val="0"/>
      <w:marBottom w:val="0"/>
      <w:divBdr>
        <w:top w:val="none" w:sz="0" w:space="0" w:color="auto"/>
        <w:left w:val="none" w:sz="0" w:space="0" w:color="auto"/>
        <w:bottom w:val="none" w:sz="0" w:space="0" w:color="auto"/>
        <w:right w:val="none" w:sz="0" w:space="0" w:color="auto"/>
      </w:divBdr>
    </w:div>
    <w:div w:id="788086618">
      <w:bodyDiv w:val="1"/>
      <w:marLeft w:val="0"/>
      <w:marRight w:val="0"/>
      <w:marTop w:val="0"/>
      <w:marBottom w:val="0"/>
      <w:divBdr>
        <w:top w:val="none" w:sz="0" w:space="0" w:color="auto"/>
        <w:left w:val="none" w:sz="0" w:space="0" w:color="auto"/>
        <w:bottom w:val="none" w:sz="0" w:space="0" w:color="auto"/>
        <w:right w:val="none" w:sz="0" w:space="0" w:color="auto"/>
      </w:divBdr>
    </w:div>
    <w:div w:id="810710586">
      <w:bodyDiv w:val="1"/>
      <w:marLeft w:val="0"/>
      <w:marRight w:val="0"/>
      <w:marTop w:val="0"/>
      <w:marBottom w:val="0"/>
      <w:divBdr>
        <w:top w:val="none" w:sz="0" w:space="0" w:color="auto"/>
        <w:left w:val="none" w:sz="0" w:space="0" w:color="auto"/>
        <w:bottom w:val="none" w:sz="0" w:space="0" w:color="auto"/>
        <w:right w:val="none" w:sz="0" w:space="0" w:color="auto"/>
      </w:divBdr>
    </w:div>
    <w:div w:id="954023269">
      <w:bodyDiv w:val="1"/>
      <w:marLeft w:val="0"/>
      <w:marRight w:val="0"/>
      <w:marTop w:val="0"/>
      <w:marBottom w:val="0"/>
      <w:divBdr>
        <w:top w:val="none" w:sz="0" w:space="0" w:color="auto"/>
        <w:left w:val="none" w:sz="0" w:space="0" w:color="auto"/>
        <w:bottom w:val="none" w:sz="0" w:space="0" w:color="auto"/>
        <w:right w:val="none" w:sz="0" w:space="0" w:color="auto"/>
      </w:divBdr>
    </w:div>
    <w:div w:id="1041976041">
      <w:bodyDiv w:val="1"/>
      <w:marLeft w:val="0"/>
      <w:marRight w:val="0"/>
      <w:marTop w:val="0"/>
      <w:marBottom w:val="0"/>
      <w:divBdr>
        <w:top w:val="none" w:sz="0" w:space="0" w:color="auto"/>
        <w:left w:val="none" w:sz="0" w:space="0" w:color="auto"/>
        <w:bottom w:val="none" w:sz="0" w:space="0" w:color="auto"/>
        <w:right w:val="none" w:sz="0" w:space="0" w:color="auto"/>
      </w:divBdr>
    </w:div>
    <w:div w:id="1108499958">
      <w:bodyDiv w:val="1"/>
      <w:marLeft w:val="0"/>
      <w:marRight w:val="0"/>
      <w:marTop w:val="0"/>
      <w:marBottom w:val="0"/>
      <w:divBdr>
        <w:top w:val="none" w:sz="0" w:space="0" w:color="auto"/>
        <w:left w:val="none" w:sz="0" w:space="0" w:color="auto"/>
        <w:bottom w:val="none" w:sz="0" w:space="0" w:color="auto"/>
        <w:right w:val="none" w:sz="0" w:space="0" w:color="auto"/>
      </w:divBdr>
    </w:div>
    <w:div w:id="1127049158">
      <w:bodyDiv w:val="1"/>
      <w:marLeft w:val="0"/>
      <w:marRight w:val="0"/>
      <w:marTop w:val="0"/>
      <w:marBottom w:val="0"/>
      <w:divBdr>
        <w:top w:val="none" w:sz="0" w:space="0" w:color="auto"/>
        <w:left w:val="none" w:sz="0" w:space="0" w:color="auto"/>
        <w:bottom w:val="none" w:sz="0" w:space="0" w:color="auto"/>
        <w:right w:val="none" w:sz="0" w:space="0" w:color="auto"/>
      </w:divBdr>
    </w:div>
    <w:div w:id="1228146070">
      <w:bodyDiv w:val="1"/>
      <w:marLeft w:val="0"/>
      <w:marRight w:val="0"/>
      <w:marTop w:val="0"/>
      <w:marBottom w:val="0"/>
      <w:divBdr>
        <w:top w:val="none" w:sz="0" w:space="0" w:color="auto"/>
        <w:left w:val="none" w:sz="0" w:space="0" w:color="auto"/>
        <w:bottom w:val="none" w:sz="0" w:space="0" w:color="auto"/>
        <w:right w:val="none" w:sz="0" w:space="0" w:color="auto"/>
      </w:divBdr>
    </w:div>
    <w:div w:id="1242521473">
      <w:bodyDiv w:val="1"/>
      <w:marLeft w:val="0"/>
      <w:marRight w:val="0"/>
      <w:marTop w:val="0"/>
      <w:marBottom w:val="0"/>
      <w:divBdr>
        <w:top w:val="none" w:sz="0" w:space="0" w:color="auto"/>
        <w:left w:val="none" w:sz="0" w:space="0" w:color="auto"/>
        <w:bottom w:val="none" w:sz="0" w:space="0" w:color="auto"/>
        <w:right w:val="none" w:sz="0" w:space="0" w:color="auto"/>
      </w:divBdr>
    </w:div>
    <w:div w:id="1278371153">
      <w:bodyDiv w:val="1"/>
      <w:marLeft w:val="0"/>
      <w:marRight w:val="0"/>
      <w:marTop w:val="0"/>
      <w:marBottom w:val="0"/>
      <w:divBdr>
        <w:top w:val="none" w:sz="0" w:space="0" w:color="auto"/>
        <w:left w:val="none" w:sz="0" w:space="0" w:color="auto"/>
        <w:bottom w:val="none" w:sz="0" w:space="0" w:color="auto"/>
        <w:right w:val="none" w:sz="0" w:space="0" w:color="auto"/>
      </w:divBdr>
    </w:div>
    <w:div w:id="1550609050">
      <w:bodyDiv w:val="1"/>
      <w:marLeft w:val="0"/>
      <w:marRight w:val="0"/>
      <w:marTop w:val="0"/>
      <w:marBottom w:val="0"/>
      <w:divBdr>
        <w:top w:val="none" w:sz="0" w:space="0" w:color="auto"/>
        <w:left w:val="none" w:sz="0" w:space="0" w:color="auto"/>
        <w:bottom w:val="none" w:sz="0" w:space="0" w:color="auto"/>
        <w:right w:val="none" w:sz="0" w:space="0" w:color="auto"/>
      </w:divBdr>
    </w:div>
    <w:div w:id="1666670133">
      <w:bodyDiv w:val="1"/>
      <w:marLeft w:val="0"/>
      <w:marRight w:val="0"/>
      <w:marTop w:val="0"/>
      <w:marBottom w:val="0"/>
      <w:divBdr>
        <w:top w:val="none" w:sz="0" w:space="0" w:color="auto"/>
        <w:left w:val="none" w:sz="0" w:space="0" w:color="auto"/>
        <w:bottom w:val="none" w:sz="0" w:space="0" w:color="auto"/>
        <w:right w:val="none" w:sz="0" w:space="0" w:color="auto"/>
      </w:divBdr>
    </w:div>
    <w:div w:id="1731414662">
      <w:bodyDiv w:val="1"/>
      <w:marLeft w:val="0"/>
      <w:marRight w:val="0"/>
      <w:marTop w:val="0"/>
      <w:marBottom w:val="0"/>
      <w:divBdr>
        <w:top w:val="none" w:sz="0" w:space="0" w:color="auto"/>
        <w:left w:val="none" w:sz="0" w:space="0" w:color="auto"/>
        <w:bottom w:val="none" w:sz="0" w:space="0" w:color="auto"/>
        <w:right w:val="none" w:sz="0" w:space="0" w:color="auto"/>
      </w:divBdr>
    </w:div>
    <w:div w:id="1736932259">
      <w:bodyDiv w:val="1"/>
      <w:marLeft w:val="0"/>
      <w:marRight w:val="0"/>
      <w:marTop w:val="0"/>
      <w:marBottom w:val="0"/>
      <w:divBdr>
        <w:top w:val="none" w:sz="0" w:space="0" w:color="auto"/>
        <w:left w:val="none" w:sz="0" w:space="0" w:color="auto"/>
        <w:bottom w:val="none" w:sz="0" w:space="0" w:color="auto"/>
        <w:right w:val="none" w:sz="0" w:space="0" w:color="auto"/>
      </w:divBdr>
    </w:div>
    <w:div w:id="1738239117">
      <w:bodyDiv w:val="1"/>
      <w:marLeft w:val="0"/>
      <w:marRight w:val="0"/>
      <w:marTop w:val="0"/>
      <w:marBottom w:val="0"/>
      <w:divBdr>
        <w:top w:val="none" w:sz="0" w:space="0" w:color="auto"/>
        <w:left w:val="none" w:sz="0" w:space="0" w:color="auto"/>
        <w:bottom w:val="none" w:sz="0" w:space="0" w:color="auto"/>
        <w:right w:val="none" w:sz="0" w:space="0" w:color="auto"/>
      </w:divBdr>
    </w:div>
    <w:div w:id="1795783427">
      <w:bodyDiv w:val="1"/>
      <w:marLeft w:val="0"/>
      <w:marRight w:val="0"/>
      <w:marTop w:val="0"/>
      <w:marBottom w:val="0"/>
      <w:divBdr>
        <w:top w:val="none" w:sz="0" w:space="0" w:color="auto"/>
        <w:left w:val="none" w:sz="0" w:space="0" w:color="auto"/>
        <w:bottom w:val="none" w:sz="0" w:space="0" w:color="auto"/>
        <w:right w:val="none" w:sz="0" w:space="0" w:color="auto"/>
      </w:divBdr>
    </w:div>
    <w:div w:id="1837718984">
      <w:bodyDiv w:val="1"/>
      <w:marLeft w:val="0"/>
      <w:marRight w:val="0"/>
      <w:marTop w:val="0"/>
      <w:marBottom w:val="0"/>
      <w:divBdr>
        <w:top w:val="none" w:sz="0" w:space="0" w:color="auto"/>
        <w:left w:val="none" w:sz="0" w:space="0" w:color="auto"/>
        <w:bottom w:val="none" w:sz="0" w:space="0" w:color="auto"/>
        <w:right w:val="none" w:sz="0" w:space="0" w:color="auto"/>
      </w:divBdr>
    </w:div>
    <w:div w:id="1880319555">
      <w:bodyDiv w:val="1"/>
      <w:marLeft w:val="0"/>
      <w:marRight w:val="0"/>
      <w:marTop w:val="0"/>
      <w:marBottom w:val="0"/>
      <w:divBdr>
        <w:top w:val="none" w:sz="0" w:space="0" w:color="auto"/>
        <w:left w:val="none" w:sz="0" w:space="0" w:color="auto"/>
        <w:bottom w:val="none" w:sz="0" w:space="0" w:color="auto"/>
        <w:right w:val="none" w:sz="0" w:space="0" w:color="auto"/>
      </w:divBdr>
    </w:div>
    <w:div w:id="1947226366">
      <w:bodyDiv w:val="1"/>
      <w:marLeft w:val="0"/>
      <w:marRight w:val="0"/>
      <w:marTop w:val="0"/>
      <w:marBottom w:val="0"/>
      <w:divBdr>
        <w:top w:val="none" w:sz="0" w:space="0" w:color="auto"/>
        <w:left w:val="none" w:sz="0" w:space="0" w:color="auto"/>
        <w:bottom w:val="none" w:sz="0" w:space="0" w:color="auto"/>
        <w:right w:val="none" w:sz="0" w:space="0" w:color="auto"/>
      </w:divBdr>
    </w:div>
    <w:div w:id="2084208403">
      <w:bodyDiv w:val="1"/>
      <w:marLeft w:val="0"/>
      <w:marRight w:val="0"/>
      <w:marTop w:val="0"/>
      <w:marBottom w:val="0"/>
      <w:divBdr>
        <w:top w:val="none" w:sz="0" w:space="0" w:color="auto"/>
        <w:left w:val="none" w:sz="0" w:space="0" w:color="auto"/>
        <w:bottom w:val="none" w:sz="0" w:space="0" w:color="auto"/>
        <w:right w:val="none" w:sz="0" w:space="0" w:color="auto"/>
      </w:divBdr>
    </w:div>
    <w:div w:id="21097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1725-FE50-428C-B0CF-833A273B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7153</Words>
  <Characters>40774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КБФПиК</Company>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c:creator>
  <cp:lastModifiedBy>Александр</cp:lastModifiedBy>
  <cp:revision>2</cp:revision>
  <cp:lastPrinted>2019-10-17T13:21:00Z</cp:lastPrinted>
  <dcterms:created xsi:type="dcterms:W3CDTF">2019-10-29T04:18:00Z</dcterms:created>
  <dcterms:modified xsi:type="dcterms:W3CDTF">2019-10-29T04:18:00Z</dcterms:modified>
</cp:coreProperties>
</file>